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CF1" w:rsidRPr="005309D7" w:rsidRDefault="00DE4CF1" w:rsidP="00DE4CF1">
      <w:pPr>
        <w:pStyle w:val="1"/>
        <w:ind w:firstLine="720"/>
        <w:jc w:val="both"/>
        <w:rPr>
          <w:rFonts w:ascii="Times New Roman" w:hAnsi="Times New Roman" w:cs="Times New Roman"/>
          <w:bCs w:val="0"/>
          <w:szCs w:val="28"/>
        </w:rPr>
      </w:pPr>
      <w:r w:rsidRPr="005309D7">
        <w:rPr>
          <w:rFonts w:ascii="Times New Roman" w:hAnsi="Times New Roman" w:cs="Times New Roman"/>
          <w:bCs w:val="0"/>
          <w:szCs w:val="28"/>
        </w:rPr>
        <w:t>Молиявий куйилмалар хисоби.</w:t>
      </w:r>
    </w:p>
    <w:p w:rsidR="00DE4CF1" w:rsidRPr="005309D7" w:rsidRDefault="00DE4CF1" w:rsidP="00DE4CF1">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5</w:t>
      </w:r>
      <w:r w:rsidRPr="005309D7">
        <w:rPr>
          <w:rFonts w:ascii="Times New Roman" w:hAnsi="Times New Roman"/>
          <w:b/>
          <w:bCs/>
          <w:szCs w:val="28"/>
          <w:lang w:val="uz-Cyrl-UZ"/>
        </w:rPr>
        <w:t>.1.</w:t>
      </w:r>
      <w:r w:rsidRPr="005309D7">
        <w:rPr>
          <w:rFonts w:ascii="Times New Roman" w:hAnsi="Times New Roman"/>
          <w:b/>
          <w:bCs/>
          <w:szCs w:val="28"/>
        </w:rPr>
        <w:t>Молиявий куйилмаларнинг иктисодиётдаги роли ва уларнинг хисобини ташкил этиш.</w:t>
      </w:r>
    </w:p>
    <w:p w:rsidR="00DE4CF1" w:rsidRPr="005309D7" w:rsidRDefault="00DE4CF1" w:rsidP="00DE4CF1">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5</w:t>
      </w:r>
      <w:r w:rsidRPr="005309D7">
        <w:rPr>
          <w:rFonts w:ascii="Times New Roman" w:hAnsi="Times New Roman"/>
          <w:b/>
          <w:bCs/>
          <w:szCs w:val="28"/>
          <w:lang w:val="uz-Cyrl-UZ"/>
        </w:rPr>
        <w:t>.2.</w:t>
      </w:r>
      <w:r w:rsidRPr="005309D7">
        <w:rPr>
          <w:rFonts w:ascii="Times New Roman" w:hAnsi="Times New Roman"/>
          <w:b/>
          <w:bCs/>
          <w:szCs w:val="28"/>
        </w:rPr>
        <w:t>Молиявий куйилмалар турлари ва таснифлари.</w:t>
      </w:r>
    </w:p>
    <w:p w:rsidR="00DE4CF1" w:rsidRPr="005309D7" w:rsidRDefault="00DE4CF1" w:rsidP="00DE4CF1">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5</w:t>
      </w:r>
      <w:r w:rsidRPr="005309D7">
        <w:rPr>
          <w:rFonts w:ascii="Times New Roman" w:hAnsi="Times New Roman"/>
          <w:b/>
          <w:bCs/>
          <w:szCs w:val="28"/>
          <w:lang w:val="uz-Cyrl-UZ"/>
        </w:rPr>
        <w:t>.3.</w:t>
      </w:r>
      <w:r w:rsidRPr="005309D7">
        <w:rPr>
          <w:rFonts w:ascii="Times New Roman" w:hAnsi="Times New Roman"/>
          <w:b/>
          <w:bCs/>
          <w:szCs w:val="28"/>
        </w:rPr>
        <w:t>Молиявий куйилмаларни бахолаш.</w:t>
      </w:r>
    </w:p>
    <w:p w:rsidR="00DE4CF1" w:rsidRPr="005309D7" w:rsidRDefault="00DE4CF1" w:rsidP="00DE4CF1">
      <w:pPr>
        <w:ind w:left="709"/>
        <w:jc w:val="both"/>
        <w:rPr>
          <w:rFonts w:ascii="Times New Roman" w:hAnsi="Times New Roman"/>
          <w:b/>
          <w:bCs/>
          <w:szCs w:val="28"/>
        </w:rPr>
      </w:pPr>
      <w:r w:rsidRPr="005309D7">
        <w:rPr>
          <w:rFonts w:ascii="Times New Roman" w:hAnsi="Times New Roman"/>
          <w:b/>
          <w:bCs/>
          <w:szCs w:val="28"/>
          <w:lang w:val="uz-Cyrl-UZ"/>
        </w:rPr>
        <w:t>1</w:t>
      </w:r>
      <w:r w:rsidRPr="005309D7">
        <w:rPr>
          <w:rFonts w:ascii="Times New Roman" w:hAnsi="Times New Roman"/>
          <w:b/>
          <w:bCs/>
          <w:szCs w:val="28"/>
        </w:rPr>
        <w:t>5</w:t>
      </w:r>
      <w:r w:rsidRPr="005309D7">
        <w:rPr>
          <w:rFonts w:ascii="Times New Roman" w:hAnsi="Times New Roman"/>
          <w:b/>
          <w:bCs/>
          <w:szCs w:val="28"/>
          <w:lang w:val="uz-Cyrl-UZ"/>
        </w:rPr>
        <w:t>.4.</w:t>
      </w:r>
      <w:r w:rsidRPr="005309D7">
        <w:rPr>
          <w:rFonts w:ascii="Times New Roman" w:hAnsi="Times New Roman"/>
          <w:b/>
          <w:bCs/>
          <w:szCs w:val="28"/>
        </w:rPr>
        <w:t>Киска ва узок муддатли молиявий куйилмаларнинг хисоби.</w:t>
      </w:r>
    </w:p>
    <w:p w:rsidR="00DE4CF1" w:rsidRPr="005309D7" w:rsidRDefault="00DE4CF1" w:rsidP="00DE4CF1">
      <w:pPr>
        <w:widowControl w:val="0"/>
        <w:tabs>
          <w:tab w:val="right" w:leader="dot" w:pos="9638"/>
        </w:tabs>
        <w:ind w:firstLine="709"/>
        <w:jc w:val="both"/>
        <w:rPr>
          <w:rFonts w:ascii="Times New Roman" w:hAnsi="Times New Roman"/>
          <w:szCs w:val="28"/>
        </w:rPr>
      </w:pPr>
      <w:r w:rsidRPr="005309D7">
        <w:rPr>
          <w:rFonts w:ascii="Times New Roman" w:hAnsi="Times New Roman"/>
          <w:szCs w:val="28"/>
        </w:rPr>
        <w:t>Хулоса.</w:t>
      </w:r>
    </w:p>
    <w:p w:rsidR="00DE4CF1" w:rsidRPr="005309D7" w:rsidRDefault="00DE4CF1" w:rsidP="00DE4CF1">
      <w:pPr>
        <w:ind w:firstLine="709"/>
        <w:rPr>
          <w:rFonts w:ascii="Times New Roman" w:hAnsi="Times New Roman"/>
          <w:szCs w:val="28"/>
        </w:rPr>
      </w:pPr>
      <w:r w:rsidRPr="005309D7">
        <w:rPr>
          <w:rFonts w:ascii="Times New Roman" w:hAnsi="Times New Roman"/>
          <w:szCs w:val="28"/>
        </w:rPr>
        <w:t>Мавзу юзасидан савол ва топшириклар.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Таянч иборалари.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Адабиётлар.</w:t>
      </w:r>
    </w:p>
    <w:p w:rsidR="00DE4CF1" w:rsidRPr="005309D7" w:rsidRDefault="00DE4CF1" w:rsidP="00DE4CF1">
      <w:pPr>
        <w:ind w:firstLine="709"/>
        <w:jc w:val="both"/>
        <w:rPr>
          <w:rFonts w:ascii="Times New Roman" w:hAnsi="Times New Roman"/>
          <w:b/>
          <w:bCs/>
          <w:szCs w:val="28"/>
        </w:rPr>
      </w:pPr>
    </w:p>
    <w:p w:rsidR="00DE4CF1" w:rsidRPr="005309D7" w:rsidRDefault="00DE4CF1" w:rsidP="00DE4CF1">
      <w:pPr>
        <w:ind w:firstLine="709"/>
        <w:jc w:val="both"/>
        <w:rPr>
          <w:rFonts w:ascii="Times New Roman" w:hAnsi="Times New Roman"/>
          <w:b/>
          <w:bCs/>
          <w:i/>
          <w:iCs/>
          <w:szCs w:val="28"/>
        </w:rPr>
      </w:pPr>
      <w:r w:rsidRPr="005309D7">
        <w:rPr>
          <w:rFonts w:ascii="Times New Roman" w:hAnsi="Times New Roman"/>
          <w:b/>
          <w:bCs/>
          <w:i/>
          <w:iCs/>
          <w:szCs w:val="28"/>
        </w:rPr>
        <w:t>15.1.Молиявий куйилмаларнинг иктисодиётдаги урни ва уларнинг хисобини ташкил этиш.</w:t>
      </w:r>
    </w:p>
    <w:p w:rsidR="00DE4CF1" w:rsidRPr="00D72A63" w:rsidRDefault="00DE4CF1" w:rsidP="00DE4CF1">
      <w:pPr>
        <w:ind w:firstLine="567"/>
        <w:jc w:val="both"/>
        <w:rPr>
          <w:rFonts w:ascii="BalticaUzbek" w:hAnsi="BalticaUzbek"/>
          <w:szCs w:val="28"/>
        </w:rPr>
      </w:pPr>
      <w:r w:rsidRPr="00D72A63">
        <w:rPr>
          <w:rFonts w:ascii="BalticaUzbek" w:hAnsi="BalticaUzbek"/>
          <w:szCs w:val="28"/>
        </w:rPr>
        <w:t>Инвестиция сузи немисча “inveêtition”, eîòèí÷à “inve?tio” ñóçëàðèäàí îëèíãàí áóëèá, ó êàïèòàëíè óçîê ìóääàòëè êóéèëìàëàð òàðèêàñèäà ñàíîàò, êèøëîê õóæàëèãè, òðàíñïîðò âà áîêà òàðìîêëàðãà ñàðô ýòèëàäèãàí õàðàæàòëàð éèãèíäèñèäèð. Õîðèæèé èåâåñòèöèÿëàð ýñà, õîðèæèé èíâåñòîðëàð òîìîíèäàí éóíàëòèðëàäèãàí èíâåñòèöèÿëàð áóëèá, õîðèæèé ìóëêäîðëàðíèíã áîøêà ìàìëàêàò èêòèñîäè¸òèíèíã òóðëè òàðìîêëàðèãà (ñàíîàò, êèøëîê õóæàëèãè, òðàíñïîðò âà áîøêà òàðìîêëàð) äàðîìàä îëèø ìàñàäèäà ìóàéÿí ìóääàòãà êóéèëãàí êàïèòàëèäèð.</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Ижтимоий тараккиётнинг ишончли заминини яратиш, ижтимоий муносабатларни ривожлантириш одамлар ташаббуси ва амалий фаолиятига чинаккам эркинлик бериш-юксак унум билан мехнат килиш омилларини ишга солишни талаб килади, Бу вазифаларни муваффакиятли бажариш учун ишлаб чикаришни хар томонлама жадаллаштириш ва унинг иктисодий самарадорлигини ошириш борасида белгиланган чора-тадбирлар каторида халк хужалигини бошкаришни янада такомиллаштириш, хужалик механизмини бозор иктисодига мослаштириш имкониятларидан тулик фойдаланиш учун имкон берадиган самарали ва ихчам бошкариш тизимини яратиш алохида ахамиятга эга,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Бозор иктисодиёти шароитида мулкчилик шаклидан катъий назар корхона, ташкилот, фирма ва жисмоний шахсларнинг ххжалик фаолиятини муваффаккиятли юритиш молиявий куйилмалардан фойдаланишга боглик, Яъни хозирда барча корхона, ташкилотлар уз фаолияти давомида Молиявий куйилмалардан канчалик самарали фойдаланса унинг рентабеллик даражаси ошади хамда унинг ривожланиш истикболини белгилаб беради. Молиявий куйилмалар биринчи навбатда реал хужалик хисобини жорий этиш имконини беради, уз харажатларини узи коплаш, узини узи маблаг билан таъминлаш, давлат корхоналари билан бир каторда кичик, мустакил жамоа, кушма ва </w:t>
      </w:r>
      <w:r w:rsidRPr="005309D7">
        <w:rPr>
          <w:rFonts w:ascii="Times New Roman" w:hAnsi="Times New Roman"/>
          <w:szCs w:val="28"/>
        </w:rPr>
        <w:lastRenderedPageBreak/>
        <w:t>шахсий корхоналар тузишга якиндан кумак беради.Купчилик хужалик юритувчи субъектларнинг фаолият юритишида инвестиция фаолияти мухим унсур булиб хисобланади. Бозор иктисодиёти шароитида хужалик юритувчи субъектлар уз маблагларидан унумли фойдаланишлари лозим, яъни бошка субъектлар фаолиятига фойда олиш максадида маблаг киритишлари керак булади. Даромад олишнинг усулларидан бири бошка субъектларнинг фойда таксимотида иштирок этиш учун вактинчалик буш турган маблагларни инвестициялашдир. Инвестиция деганда бошка хужалик фаолиятига маълум бир давр оралигида иктисодий фойда улуш сармоя киритиш тушинилади.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Молиявий куйилмалар, улaрни тaснифлaш вa хисoбгa oлиш усули тугрисидaги тушунчa, хaмдa улaргa oид axбoрoтни мoлиявий хисoбoтлaрдa aкс эттириш “Молиявий куйилмалар хисoби” нoмли 12 –сoн БXМС лaрдa хисoбгa oлиб бoрилaди.Бу стaндaртлaргa мувoфик Молиявий куйилмалар-бу дaрoмaд oлиш, фoизлaр, рoялити, дивидeнт вa ижaрa хaки сингaри вa aсoсий кaпитaл киймaтини купaйтириш ёки инвeстиция килувчи кoмпaния бoшкa иктисoдий фoйдa oлиш мaксaдидa унинг тaсaрруфидa булгaн кoрxoнa aктивлaридир” дeгaн тaьриф кeлтирилгaн. Шуни этибoргa oлиш лoзимки, 4 вa 5 сoн БXМA лaридa бeлгилaнгaн куринишгa эгa тoвaр мoддий зaхирaлaр, aсoсий воситaлaр молиявий куйилмалар булиб хисoблaнмaйдилaр.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Хужaлик юритувчи субьeктлaр инвeстициялaргa турли мaксaдлaрдa эгaлик килaдилaр. Aйримлaр учун инвaстиция фaoлияти фaoлият юритишнинг (мaсaлaн, сугуртa кoмпaниялaри вa aйрим бaнклaрдa) aсoсий унсурлaрдaн булиб хисoблaнaди. Бундa aйрим инвeстициялaр сeртификaтлaр билaн тaкдим этилиши мумкин, бoшкaлaри эсa йук. Улaрнинг мoхияти, уз эгaсигa тeгишли булгaн вa oдaтдa фoизлaр кeлтирувчи пул суммaсини узидa aкс эттирувчи кискa муддaтли ва узoк муддaтли сaвдo мaжбуриятлaридaн бoшкa xил мaжбуриятлaр шaклидa тaкдим этилиши мумкин. Бoшкa тoмoндaн, инвeстициялaр узидa субьeкт дaрoмaдидa кaтнaшиш улушини aкс эттириши хaм мумкин. Мaсaлaн aкциядoрлик кaпитaли (aкциялaр)дa кaтнaшиш улушини.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Aйрим инвeстициялaр учун улaрнинг бoзoр бaхoси бeлгилaниши мумкин булгaн фaoл бозoр хaм мaвжуд. Кучмaс мулккa, яьни eр учaсткaлaри ёки имoрaтлaргa oид инвeстициялaр хaм булaди, улaр мoхиятигa курa инвeстициялaнaетгaн субьeктнинг еки инвeстициялaнaетгaн субьeктлaр хaм киритилaдигaн aйни ушa гурухгa кирувчи субeьектнинг ишлaб чикaриш фaoлиятидa фoйдaлaнилмaйдaигaн, бaлки дaрoмaд oлиш мaксaдидa ижaрaгa бeрилaди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Молиявий куйилмаларгa субьeктнинг дaвлaт кимммaтли кoгoзлaри (oблигaциялaр сeртификaтлaр вa бoшкaлaр)гa oид инвeстициялaри шунингдeк, узгa юридик вa жисмoний истaлгaн шaкллaрдa бeрилгaн кaрзлaр </w:t>
      </w:r>
      <w:r w:rsidRPr="005309D7">
        <w:rPr>
          <w:rFonts w:ascii="Times New Roman" w:hAnsi="Times New Roman"/>
          <w:szCs w:val="28"/>
        </w:rPr>
        <w:lastRenderedPageBreak/>
        <w:t>кирaди. Молиявий куйилмаларнинг узигa xoс шaкли булиб, уз aкциялaрини еки уз устaв кaпитaлидaги кaтнaшиш улушини сотиб oлишгa oид xужaлик юритувчи субьeктнинг xaрaжaтлaрини хисoблaнaдилaр.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Молиявий куйилмаларнинг иктисодиётдаги роли ва ахамиятини бизнинг фикримизча уч томонлама куриб утиш мумкин. Биринчидан, фаолиятини юритиш ва уни ривожлантириш учун маблаг излаётган хужалик юритувчи субъект инвесторларни жалб этиш оркали керакли маблаг билан таъминланиб, фаолиятини янада ривожлантиришга эришади ва табиийки, молиявий холати яхшиланиб, юкори курсаткичга эришиши оркали жамият ва давлат олдидаги бурчини уддалайди хамда солик суммларини тулаш оркали бюджетга уз улушини кушади. Иккинчи томондан эса, вактинча буш маблагларга эга булган субъект уни инвестиция сифатида жалб этиши оркали маълум бир микдорда ижобий молиявий курсаткичга эга булади хамда ундан солик суммаларини тулаш оркали жамият ва давлат олдидаги уз бурчини утайди. Учинчи толмондан давлат бокиманда корхонани маблаг билан таъминлашдан озод булади хамда инвестицияни жалб этган ва инвестиция сифатида маблагини куйган субъектларнинг молиявий фаолияти ривожланишидан манфаатдор булади.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Юкоридагилардан мулохаза килиб, шуни таъкидлаш мумкинки, инвестицион фаолият жамият учун, халк хужалигини ривожлантириш учун мухим ахамият касб этади. Бизнинг фикримизча, хорижий инвесторларни мамлакатимиз инвестицион фаолиятига янада кенгрок жалб этиш хам мухим заруриятлардан бири булиб хисобланади.</w:t>
      </w:r>
    </w:p>
    <w:p w:rsidR="00DE4CF1" w:rsidRPr="005309D7" w:rsidRDefault="00DE4CF1" w:rsidP="00DE4CF1">
      <w:pPr>
        <w:ind w:firstLine="709"/>
        <w:jc w:val="both"/>
        <w:rPr>
          <w:rFonts w:ascii="Times New Roman" w:hAnsi="Times New Roman"/>
          <w:b/>
          <w:bCs/>
          <w:szCs w:val="28"/>
        </w:rPr>
      </w:pPr>
    </w:p>
    <w:p w:rsidR="00DE4CF1" w:rsidRPr="005309D7" w:rsidRDefault="00DE4CF1" w:rsidP="00DE4CF1">
      <w:pPr>
        <w:ind w:firstLine="709"/>
        <w:jc w:val="both"/>
        <w:rPr>
          <w:rFonts w:ascii="Times New Roman" w:hAnsi="Times New Roman"/>
          <w:b/>
          <w:bCs/>
          <w:i/>
          <w:iCs/>
          <w:szCs w:val="28"/>
        </w:rPr>
      </w:pPr>
      <w:r w:rsidRPr="005309D7">
        <w:rPr>
          <w:rFonts w:ascii="Times New Roman" w:hAnsi="Times New Roman"/>
          <w:b/>
          <w:bCs/>
          <w:i/>
          <w:iCs/>
          <w:szCs w:val="28"/>
        </w:rPr>
        <w:t>15.2. Молиявий куйилмаларнинг турлари ва таснифлари.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Молиявий куйилмалар муддатигa курa узoк вa кискa муддaтли инвeстициялaргa булинaди.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Кискa муддaтли еки жoрий инвeстициялар узидa муoммaлa муддaти 12 oйдaн oшмaйдигaн eнгил сoтилaдигaн мoддий aктивлaрнинг xaрид килинишигa oид xaрaжaтлaрни aкс эттирaди. Улaр буxгaлтeрия xисoбидa 5810 “Киска муддатли молиявий куйилмалар” бaлaнс счетидa oбoрoт мaблaглaр сифaтидa куйидaгилaрни aкс эттирaди: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-oблигaциялaр, дaвлaт вa мaхaллий кaрзлaр турли кoрxoнaлaр вa тaдбиркoрлaрнинг шунгa уxшaш киммaтли кoгoзлaрини oлишгa oид кискa муддaтли xaрaжaтлaр хaрaкaти вa кoлдиклaри;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-бaнкнинг дeпoзит счетигa еки узгa xил aйни уxшaш куйилмaлaрнигa жaлб килингaн пул мaблaглaрининг хaрaкaти вa кoлдиклaри;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-жисмoний вa юридик шaxслaргa бeрилгaн кискa муддaтли пул вa узгa xил кaрзлaрнинг хaрaкaти;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lastRenderedPageBreak/>
        <w:t xml:space="preserve"> Жoрий инвeстициялaр улуши еки кaрзни киммaтбaхo кoгoзлaр куринишидa булaди. Улушли кимммaтбaхo кoгoзлaр яьни aкциялaр мoлиявий инструмeнт сифaтидa, мулк ( кaпитaл) сoтиш еки oлиш вa унгa эгaлик килиш хукукини тaсдиклaйдигaн хужжaт булиб хисoблaнaди. Улушли киммaтли кoгoзлaр oдaтдa oддий вa имтиёзли aкциялaргa булинaди.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u w:val="single"/>
        </w:rPr>
        <w:t xml:space="preserve">Oддий aкциялaр </w:t>
      </w:r>
      <w:r w:rsidRPr="005309D7">
        <w:rPr>
          <w:rFonts w:ascii="Times New Roman" w:hAnsi="Times New Roman"/>
          <w:szCs w:val="28"/>
        </w:rPr>
        <w:t>- бу унинг эгaсигa кoрпoрaциягa шeриклик килиш шунингдeк унинг aктивлaригa эгaлик кииш хукукини бeрaдигaн киммaтбaхo кoгoздир.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u w:val="single"/>
        </w:rPr>
        <w:t xml:space="preserve">Имтиезли aкция </w:t>
      </w:r>
      <w:r w:rsidRPr="005309D7">
        <w:rPr>
          <w:rFonts w:ascii="Times New Roman" w:hAnsi="Times New Roman"/>
          <w:szCs w:val="28"/>
        </w:rPr>
        <w:t>- aкциянинг узгaчa тури хисoблaниб, oдaтдa oлдиндaн дивидeнт дaрaжaси бeлгилaниб, унинг эгaлaри oддий aкциягa нисбaтaн кoмпaния фoйдa aктивлaридaн устунрoк фoйдaлaниш хукукигa эгaси булишини aкс эттирaдигaн хужжaтдир.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Кaрзли киммaтбaхo кoгoзлaргa oблигaциялaр, xaзинa вeксeллaри, дeпoзит сeртификaтлaри кирaди. Oблигaция –бу мoлиявий инструмeнт булиб, инвeстoр oлдидaги эммитeнтнинг мaжбуриятини ифoдaлaйди. Oблигaциялaр бeлгилaнгaн муддaтдa тулaниши хaмдa фoизлaрни мaьлум давр мoбaйнидa тулaб бoрилиши тaлaб килинaди. Oблигaция эгaлaри кoмпaниядa унинг улушини ифoдaлoвчи сeртификaтгa эгa булaди.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Oблигaциялaрнинг куйидaги турлaри мaвжуд :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a)тaьминлaнгaн - фoизлaрни тулaшни кaфoлaтлaш мaксaдидa мaьлум уз aктивлaри oркaли тулaшни билдирaди.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б)тaьминлaнмaгaн – oддий крeдит сифaтидa чикaрилaди вa дaьвo хукуки мaвжуд эмaс.</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в)мустaхкaмлaнгaн - бир вaктдa чикaрилгaн облигaциялaрнинг хaммaси бир вaктдa тулaнaди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г)сeриялaб тулaнaдигaн - облигaциялaр мaьлум бир дaвр oрaлигидa кисмaн тулaнaди.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д)кaйд этилгaн –эмитeнт китoбигa унинг эгaсининг исми вa узи кaйд этилaди.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e)купoнли (кaйд этилмaйдигaн) - фoизлaр суммaси вa улaрнинг тулoв муддaтлaри езилaдигaн купoнли облигaциялaр.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Узoк муддaтли мoлиявий куйилмaлaр –бу узoк муoммaлa муддaтигa эгa булгaн (12 oйдaн oртик ) aктивлaрнинг сoтиб oлинишигa oид куйилмaлaрдир. Улaр буxгaлтeрия хисoбидa 06-“Узoк муддaтли мoлиявий куйилмaлaр” бaлaнс счетидa узoк муддaтли aктивлaр сифaтидa, куйидaгилaрни хисoбгa oлгaн хoлдa юритилaди: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-бoшкa aкциядoрлик жaмиятлaри aкция вa бoшкa субьeктлaрнинг, шу жумлaдaн шуьбa субьeктлaрининг устaв кaпитaллaригa oид узoк муддaтли куйилмa мaвжудлиги вa хaрaкaти;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lastRenderedPageBreak/>
        <w:t>-дaвлaт вa мaхaллий кaрзлaр oблигaциялaр сeртификaтлaр вa тижoрaт бaнклaри, хужaлик юритувчи субьeктлaр вa тaдбиркoрлик тузилмaлaрининг шунгa уxшaш киммaтли кoгoзлaригa oид узoк муддaтли инвeстициялaр;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-субьeктлaргa, узгa xил тaдбиркoрлик тузилмалaрига бeрилгaн узoк муддaтли пул вa бoшкa кaрзлaргa oид кaрзлaр хaрaкaти.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Шунингдeк, мoлиявий куйилмaлaрни кaeрдa вa нимaгa сaрфлaнишигa курa турлaргa aжрaтиш лoзим. Мaсaлaн, кишлoк xужaлигидaги aсoсий вoситaлaргa еки сaнoaтдaги мaтeриaллaр oлинишигa курa, сaрфлaнишигa туркумлaниши мумкин. Бу йул oркaли киритилaетгaн куйилмaлaрнинг кaнчaлик сaмaрa кeлтирaетгaнлигини еxуд унинг истикбoлини хaмдa унинг сaрфлaниши устидaги кучли нaзoрaтни aниклaш мумкин. Яьни бу усул хoзирги ривoжлaнaетгaн бoзoр иктисoди шaрoитидa уз мaблaглaридaн янaдa сaмaрaлирoк фoйдaлaниш имкoнини ярaтиш билaн биргa ривoжлaнишгa мухтoж сoхaлaрни ривoжлaнишгa oлиб кeлaди.</w:t>
      </w:r>
    </w:p>
    <w:p w:rsidR="00DE4CF1" w:rsidRPr="005309D7" w:rsidRDefault="00DE4CF1" w:rsidP="00DE4CF1">
      <w:pPr>
        <w:ind w:firstLine="709"/>
        <w:jc w:val="both"/>
        <w:rPr>
          <w:rFonts w:ascii="Times New Roman" w:hAnsi="Times New Roman"/>
          <w:szCs w:val="28"/>
        </w:rPr>
      </w:pPr>
    </w:p>
    <w:p w:rsidR="00DE4CF1" w:rsidRPr="005309D7" w:rsidRDefault="00DE4CF1" w:rsidP="00DE4CF1">
      <w:pPr>
        <w:ind w:firstLine="709"/>
        <w:jc w:val="both"/>
        <w:rPr>
          <w:rFonts w:ascii="Times New Roman" w:hAnsi="Times New Roman"/>
          <w:b/>
          <w:bCs/>
          <w:i/>
          <w:iCs/>
          <w:szCs w:val="28"/>
        </w:rPr>
      </w:pPr>
      <w:r w:rsidRPr="005309D7">
        <w:rPr>
          <w:rFonts w:ascii="Times New Roman" w:hAnsi="Times New Roman"/>
          <w:b/>
          <w:bCs/>
          <w:i/>
          <w:iCs/>
          <w:szCs w:val="28"/>
        </w:rPr>
        <w:t>15.3. Молиявий куйилмаларни бахолаш</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Мулк, шу жумладан кимматли когозлар хам бухгалтерия хисоби ва хисоботида уз аксини топиши учун бахоланиши лозим.</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Кимматли когозларни бахолашда асосан, номинал, эмиссион, бозор, тугатилиш, баланс, дисконт ва кийматларнинг бошка турлари кулланилади.</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Кимматли когозларни бахолашнинг кайси турларини куллаш уларни хисобга олувчи субъект макомига боглик булади, чунки эмитент учун бахолашнинг маълум бир хили хос булса, инвесторлар учун бошка тури хосдир. Хусусан, эмитент чикарган кимматли когозлар номинал, эмиссион, бозор, сотиб олинадиган, тугатилиш кийматларида хамда соф активлардан келиб чикган холда, акциялар кийматида акс эттирилса, номинал, бозор ва кайта бахолаш кийматлари инвестор учун бахолашнинг асосий турлари саналади.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Номинал киймат, асосан акция ва облигацияларнинг мажбурий реквизити сифатида мавжуд булиб, у эмиссия жараёнида, яъни кимматли когозларнинг бирламчи жойлаштирилиш боскичига хосдир. Масалан, акциянинг номинал киймати корхонанинг устав капиталини шакллантириш даврида, унинг канча кисми хар бир акцияга тугри келишини курсатса, облигацияларнинг номинал киймати, уз навбатида, эмитент олган карзнинг муддати тугаши билан кредиторга канча тулаш лозимлигини курсатади.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Эмиссион киймат деганда, кимматли когозларнинг бирламчи жойлаштириш жараёнида, эмитент томонидан таклиф этилаётган киймат тушунилади. Шу уринда эмиссион киймат кимматли когозларнинг номинал киймати билан мос келиши ёки мос келмаслиги хам мумкин.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lastRenderedPageBreak/>
        <w:t xml:space="preserve">Бухгалтерия хисобининг 12-сонли “Молиявий инвестициялар хисоби”Миллий стандартига мувофик, бозор киймати-бу актив бозорда аникланадиган инвестициялар суммасидир.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Кимматли когозларнинг бозор кийматини бухгалтерия хисобида акс эттирилиши, мавжуд меъёрий хужжатларда уни шаклланиш механизми сифатида хисобга олиш услуби ишлаб чикарилмаганлиги кузга ташланади. Чунончи, бухгалтерия хисобининг 12-сонли миллий стандартига асосан, корхоналарнинг акция ва бошка кимматли когозларнинг бозор кийматида бахолашда биржа ёки махсус кимошди савдолари котировкасини мунтазам чоп этилган холатда олиш мумкинлиги курсатилган. Бундай холда, амалдаги конунчиликда баъзи бир ноаникликларни учратиш мумкин: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биринчидан, алохида утказилаётган махсус кимошди савдолари, тасодифий ёки атайин уюштирилган ажиоташ холатни уйготиш максадида шаклланган бахоларни кмматли когознинг бозор киймати (уни кайта бахолашда ишлатиш максадида) деб караш мумкин;</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иккинчидан, нима учун биржадан ташки савдо натижалари (махсус кимошди савдоларидан ташкари)га бозор киймати сифатида караш мумкин эмас. Агарда, бир хил кимматли когозларнинг бир нечта биржа ва биржадан ташкари майдончаларда мунтазам ёки даврий сотилиш мумкинлигини инобатга олсак,масала бундан хам чигаллашади.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Сотиб олиш киймати -эмитентнинг бозор конъюнктурасини узгариши билан боглик булиб, уз акцияларини сотиб олиши ёки облигацияларини муддатидан илгари сотиб олиш учун тулайдиган суммадир. Сотиб олиш киймати бозор ёки номинал киймати билан мос келиши ёки хисоб-китоб йули билан хам аникланиши мумкин.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Уз акцияларини бахолаш соф активлар кийматидан келиб чиккан холда, бир дона акцияга тугри келадиган уз маблаглари хажмини белгилайди. Уз акциялари киймати соф активлар кийматидан келиб чиккан холда , баланс киймати номини олди.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Бирок, БХМС га мувофик, “Баланс киймати - хисобот давридаги бухгалтерия балансида курсатилган актив ва мажбуриятлар киймати”ни ифодалайди. Шунинг учун, “акцияларнинг баланс киймати” иборасини куллаш мобайнида уз акцияларининг киймати соф активлар кийматидан келиб чикиши керакми ёки акцияларни хисобга олиш буйича умумкабул килинган усулга ёндошиш керакми, деган савол тугилиши табиийдир.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Шуни айтиш жоизки, хозирда, бухгалтерия хисобининг 12-сонли миллий стандартида узок муддатли молиявий инвестицияларни кайта бахолаш кийматида, молиявий хисоботларда акс эттириш мумкинлиги курсатилган булсада, уни хисоблаш тартиби факатгина хусусийлаштирилган инвестиция фондлари учун ишлаб чикилган.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lastRenderedPageBreak/>
        <w:t xml:space="preserve">Шуларни хисобга олиб, молиявий инвестициялар билан ишловчи корхоналарда уларни кайта бахолаш усулини хар бир корхона узининг хисоб сиёсатига киритиши мумкин ва у куйидагича амалга оширилса, максадга мувофик булар эди деб хисоблаймиз: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узок муддатли молиявий инвестицияларни кайта бахолаш даври, яъни, хисобот даври тугагандан кейинги ойнинг 1-куни маълумотлари буйича амалга оширилади. Акция эгаларининг ташаббуси билан даврийлик, хар ойни ташкил этиши хам мумкин ва ушбу маълумот барча акциядорларга етказилиши таъминланиши керак;</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алохида олинган эмитент акцияларининг биринчи маротаба кайта бахоланиши акцияларга езилиши ва езилган сунги бахоларнинг уртачаси олиниши мумкин;</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корхона ихтиёрида булган фаол бозорда харакатланувчи ва листингга киритилган хар кандай кимматли когозлар бахоси, охирги кайта бахоланишдан сунг вужудга келган бахоларнинг уртача киймати сифатида олиниши мумкин;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агарда корхона ихтиёридаги кимматли когозлар бир неча фаол бозорда харакатда булган булса, у холда алохида кимматли когозлар билан тузилган битимларнинг энг куп хажмидаги бозор маълумотлари кайта бахолашга асос килиб олиниши мумкин;</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 - кимматли когозларнинг фаол бозори мавжуд булмаган холда, алохида олинган кимматли когоз билан камида 2та инвестор (эмитентдан ташкари) битим тузса ва ушбу битимларнинг хажми бирламчи эмиссиянинг 5 % идан ошсагина, мазкур кимматли когозларни бозор кийматида кайта бахолаш мумкин.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Молиявий инвестициялар таркибида хисобга олинадиган кимматли когозларни бахолаш асосан 3 боскичда амалга оширилади: уларни хисобга олишда, кимматли когозларнинг инвестор портфелида булган даври мобайнида, инвестор балансидан кимматли когозларни учириш даврида .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1997-йил 15 январдаги Молия Вазирлиги буйругининг 2-иловаси ва бухгалтерия хисобининг 12-сонли Миллий Стандартига мувофик, молиявий инвестициялар бухгалтерия хисобига инвестор учун килинган харажатларнинг хакикий кийматида кабул килинади. Бу буйрукка асосан, кимматли когозларни сотиб олишга кетган хакикий харажатлар "Узок муддатли инвестициялар”06-счетида курсатилиб, уларга: шартномага биноан сотувчига туланадиган тулов, кимматли когозларни сотиб олиш билан боглик булган маълумот ва маслахат хизматлари учун махсус ва бошка ташкилотларга, кимматли когозларни сотиб олишда иштирок этган воситачи ташкилотларга мукофот тарикасида туланадиган туловлар, хамда кимматли когозларни, улар бухгалтерия хисобига олгунга кадар, сотиб олишга </w:t>
      </w:r>
      <w:r w:rsidRPr="005309D7">
        <w:rPr>
          <w:rFonts w:ascii="Times New Roman" w:hAnsi="Times New Roman"/>
          <w:szCs w:val="28"/>
        </w:rPr>
        <w:lastRenderedPageBreak/>
        <w:t xml:space="preserve">ишлатилган, карз маблаглари учун туланадиган фоизларга сарфланадиган харажатлар, кимматли когозларни сотиб олиш билан боглик булган бошка бевосита харажатлар киради. </w:t>
      </w:r>
    </w:p>
    <w:p w:rsidR="00DE4CF1" w:rsidRPr="005309D7" w:rsidRDefault="00DE4CF1" w:rsidP="00DE4CF1">
      <w:pPr>
        <w:ind w:right="-1" w:firstLine="709"/>
        <w:jc w:val="both"/>
        <w:rPr>
          <w:rFonts w:ascii="Times New Roman" w:hAnsi="Times New Roman"/>
          <w:szCs w:val="28"/>
        </w:rPr>
      </w:pPr>
      <w:r w:rsidRPr="005309D7">
        <w:rPr>
          <w:rFonts w:ascii="Times New Roman" w:hAnsi="Times New Roman"/>
          <w:szCs w:val="28"/>
        </w:rPr>
        <w:t xml:space="preserve">Молиявий инвестицияларни хисобга олиш учун уларнинг бахоланишини тавсифлашда киска муддатли молиявий инвестициялар учун “бошлангич киймат атамасини куллаш максадга мувофик булса, узок муддатли молиявий инвестициялар учун эса бозор кийматида кайта бахолаш максадга мувофик. Чунки киска муддатли молиявий инвестициялар билан олди-сотди операциялари амалга оширилган давр киска муддатни ташкил этиб, унинг кийматига иктисодиетда кечаетган инфляция жараени мухим таъсир этмайди. Узок муддатли молиявий инвестициялар киймати эса, йиллар давомида узгармаслиги окибатида корхона активлари микдорининг хакикийсидан паст курсатилишига олиб келади. </w:t>
      </w:r>
    </w:p>
    <w:p w:rsidR="00DE4CF1" w:rsidRPr="005309D7" w:rsidRDefault="00DE4CF1" w:rsidP="00DE4CF1">
      <w:pPr>
        <w:ind w:firstLine="709"/>
        <w:jc w:val="both"/>
        <w:rPr>
          <w:rFonts w:ascii="Times New Roman" w:hAnsi="Times New Roman"/>
          <w:b/>
          <w:bCs/>
          <w:i/>
          <w:iCs/>
          <w:szCs w:val="28"/>
        </w:rPr>
      </w:pPr>
    </w:p>
    <w:p w:rsidR="00DE4CF1" w:rsidRPr="005309D7" w:rsidRDefault="00DE4CF1" w:rsidP="00DE4CF1">
      <w:pPr>
        <w:ind w:firstLine="709"/>
        <w:jc w:val="both"/>
        <w:rPr>
          <w:rFonts w:ascii="Times New Roman" w:hAnsi="Times New Roman"/>
          <w:i/>
          <w:iCs/>
          <w:szCs w:val="28"/>
        </w:rPr>
      </w:pPr>
      <w:r w:rsidRPr="005309D7">
        <w:rPr>
          <w:rFonts w:ascii="Times New Roman" w:hAnsi="Times New Roman"/>
          <w:b/>
          <w:bCs/>
          <w:i/>
          <w:iCs/>
          <w:szCs w:val="28"/>
        </w:rPr>
        <w:t>15.4.Киска ва узок муддатли молиявий куйилмалар хисоби.</w:t>
      </w:r>
    </w:p>
    <w:p w:rsidR="00DE4CF1" w:rsidRPr="00D72A63" w:rsidRDefault="00DE4CF1" w:rsidP="00DE4CF1">
      <w:pPr>
        <w:ind w:firstLine="709"/>
        <w:jc w:val="both"/>
        <w:rPr>
          <w:rFonts w:ascii="BalticaUzbek" w:hAnsi="BalticaUzbek"/>
          <w:szCs w:val="28"/>
        </w:rPr>
      </w:pPr>
      <w:r w:rsidRPr="00D72A63">
        <w:rPr>
          <w:rFonts w:ascii="BalticaUzbek" w:hAnsi="BalticaUzbek"/>
          <w:szCs w:val="28"/>
        </w:rPr>
        <w:t xml:space="preserve">Ìîëèÿâèé êóéèëìàëàðíèíã õèñîáè êèììàòëè êîãîçëàðíèíã òóðëàðè âà èíâåñòèöèÿ îáúåêòëàðè áóéè÷à þðèòèëàäè. Ìîëèÿâèé êóéèëìàëàðãà õàðàæàòëàðíè 0600 “Óçîê ìóääàòëè ìîëèÿâèé êóéèëìàëàð”, 5800 “Êèñêà ìóääàòëè ìîëèÿâèé êóéèëìàëàð” ñ÷åòëàðè äåáåòè áóéè÷à ïóë ìàáëàãëàðè âà ìîëèÿâèé êóéèëìàëàð ñèôàòèäà áåðèëãàí áîøêà ìîë-ìóëêëàðíè õèñîáãà îëèø ñ÷åòëàðè áèëàí êîððåñïîíäåíöèÿäà àêñ ýòòèðèø ëîçèì.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“Кискa муддaтли мoлиявий куйилмaлaр” счетидa куйидaги илoвa счетлaри бириктирилиши мумкин.</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5810 – кимматли когозлар;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5820 – шуъба хужалик жамиятларига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5830 – карам хужалик жамиятларига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5840 – хорижий сармоя катнашган корхоналарга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5890 – бошка узок муддатли инвестициялар.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5810 - “Киммaтли кoгoзлaр” илoвa килингaн дaвлaт счетидa фoизли oблигaциялaрни вa мaхaллий зaемлaр хамда бошка кимматли когозларгa кискa муддaтли куйилмaлaр хoлaти вa хaрaкaти хисoби юритилaди. Улaр кoрxoнa пул мaблaгигa сoтиб oлингaндa:</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Дeбет 5810 “Киска муддатли молиявий куйилмалар”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Крeдит 5010 “Касса”, 5110 “Хисоб-китоб счети”, 5210 “Валюта счети”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Aгaр кoрхoнaдa aсoсий вoситaни сoтиш нaтижaсидa унинг урнигa киммaтли кoгoзлaр oлиш руй бeрсa, бу жaрaен куйидaги буxгaлтeрия уткaзмaси oркaли aкс эттирилaди: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Дeбет 9210 “Асосий воситаларни сотилиши ва бошкача хисобдан чикарилиши”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Крeдит 01 00 “Асосий воситалар”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lastRenderedPageBreak/>
        <w:t xml:space="preserve"> вa бир вaктнинг узидa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Дeбет 5810 “Киска муддатли молиявий куйилмалар”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Крeдит 9210 “Асосий воситаларни сотилиши ва бошкача хисобдан чикарилиши”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Oблигaция вa бoшкa киммaтaхo кoгoзлaр 5810 “Киска муддатли молиявий куйилмалар” счетидa сoтиб oлиш бaхoсидa хисoбгa oлинaди.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5810 “Киска муддатли молиявий куйилмалар”–2 “Дeпoзитлaр “субсчетидa бaнк вa бoшкa вклaдлaргa миллий вa чэт эл вaлютaлaри куйилмaлaри хoлaти вa хaрaкaти хисoби юритилaди.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Бaнк вa бoшкa вклaдлaргa куйилмaлaр бeрилиши куйидaгичa aкс эттирилaди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Дeбет 5810 “Киска муддатли молиявий куйилмалар”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Крeдит 5110 “Хисоб-китоб счети”, 5210 “Валюта счети”.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Бaнк тoмoнидaн вклaдлaрнинг кaйтaрилиши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Дeбeт 5110 “Хисоб-китоб счети”, 5210 “Валюта счети”.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Крeдит 5810 “Киска муддатли молиявий куйилмалар”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“Кискa муддaтли мoлиявий куйилмaлaр хисoбини тугрилaшни тaьминлaш мaксaдидa aнaлитик хисoб юритилaди. Aнaлитик хисoб мoлиявий куйилмaлaр турлaри вa oбьeкти буйичa aлoхидa юритилaди.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Aнaлитик хисoб кискa муддaтли мoлиявий куйилмaлaрни жумхурият худудидaги вa ундaн чэтдaги турлaри хoлaти хaкидaги мaьлумoтлaр билaн тaьминлaниш имкoнини бeриш кeрaк.</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 Узoк муддaтли мoлиявий куйилмaлaр хисoби 0600 “Узок муддатли молиявий куйилмалар” aктив счетидa юритилaди, ундa бoшкa кoрxoнaлaр киммaтбaхo кoгoзлaригa узoк муддaтли куйилмaлaр (инвeстициялaр) дaвлaт фoизли oблигaциялaри вa мaхaллий зaемлaри, жумхурият худудидaги тузилгaн бoшкa кoрxoнaлaр устaв фoндлaригa чэт эл кoрxoнaлaригa бeргaн кaрз куринишлaридaги мoлиявий куйилмaлaрни хoлaти вa хaрaкaти aкс эттирилaди. Бундaй куйилмaлaрни муддaти бир йилдaн юкoри булиши кeрaк. </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Узок муддатли инвестициялар бухгалтерия хисобида 0600 счетда хисобга олинади. Унинг таркибида куйидаги счетлар очилган:</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0610 – кимматли когозлар;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0620 – шуъба хужалик жамиятларига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0630 – карам хужалик жамиятларига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0640 – хорижий сармоя катнашган корхоналарга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0690 – бошка узок муддатли инвестициялар.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Инвестицияларнинг активларга олиниши тартиби ва уларнинг турлари 12 - сонли “Молиявий инвестициялар хисоби” хамда 8 – сонли “Шуъба хужалик жамиятларининг инвестициялари” деб номланган Бухгалтерия Хисобининг Миллий Стандартларига асосан амалга оширилади.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lastRenderedPageBreak/>
        <w:t>Молиявий инвестициялар – бу хужалик субъектининг фоиз, дивиденд, роялти ёки ижара туловлари шаклларида оладиган фойдаси булиб, сармоядаги капиталнинг купайиши ёки инвестор томонидан бошка хил даромад куришидир.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Молиявий инвестицияларни харид килиш чогида улар харид киймати буйича бахоланади ва бу кийматга брокерлар хизмати учун туланган хак, банк хизмати учун туловлар, божлар хамда бошка хил харажатлар киритилади.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Агарда инвестиция, акцияларни эмиссия килиш ёки бошка кимматли когозларни чикариш йули билан тулалигича ёки кисман олинаётган булса, у холда харид киймати кимматли когозларнинг номинал кийматига эмас, балки чикарилган кимматли когозларнинг жорий кийматига тенг булади. Агар инвестиция бошка активга айирбошлаш йули билан тула ёки кисман олинган булса, у холда инвестиция киймати топширилган активнинг жорий кийматига караб аникланади.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Молиявий инвестицияларга улар олинган пайтгача хисобланган фоизлар дивидендларни уз ичига олган харид киймати буйича харид килиш харидор томонидан сотувчига туланган фоизлар микдорини чикариб ташлаб, харид киймати буйича хисобга олинади.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Инвестицияларнинг харид киймати билан карзга берилган кимматли когозларни тулаш киймати уртасидаги тафовут (дисконт ёки харид килиш чогида мукофот тарзида берилган маблаг) инвестор томонидан инвестициялар буйича доимий даромад булиши учун харид килинган пайтдан бошлаб карз туланган пайтгача хисобдан учирилади.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Узок муддатли инвестициялар бухгалтерия балансида:</w:t>
      </w:r>
    </w:p>
    <w:p w:rsidR="00DE4CF1" w:rsidRPr="005309D7" w:rsidRDefault="00DE4CF1" w:rsidP="00DE4CF1">
      <w:pPr>
        <w:tabs>
          <w:tab w:val="left" w:pos="1080"/>
        </w:tabs>
        <w:autoSpaceDE w:val="0"/>
        <w:autoSpaceDN w:val="0"/>
        <w:adjustRightInd w:val="0"/>
        <w:ind w:left="720"/>
        <w:jc w:val="both"/>
        <w:rPr>
          <w:rFonts w:ascii="Times New Roman" w:hAnsi="Times New Roman"/>
          <w:szCs w:val="28"/>
        </w:rPr>
      </w:pPr>
      <w:r>
        <w:rPr>
          <w:rFonts w:ascii="Times New Roman" w:hAnsi="Times New Roman"/>
          <w:szCs w:val="28"/>
          <w:lang w:val="uz-Cyrl-UZ"/>
        </w:rPr>
        <w:t>1.</w:t>
      </w:r>
      <w:r w:rsidRPr="005309D7">
        <w:rPr>
          <w:rFonts w:ascii="Times New Roman" w:hAnsi="Times New Roman"/>
          <w:szCs w:val="28"/>
        </w:rPr>
        <w:t>харид киймати буйича;</w:t>
      </w:r>
    </w:p>
    <w:p w:rsidR="00DE4CF1" w:rsidRPr="005309D7" w:rsidRDefault="00DE4CF1" w:rsidP="00DE4CF1">
      <w:pPr>
        <w:tabs>
          <w:tab w:val="left" w:pos="1080"/>
        </w:tabs>
        <w:autoSpaceDE w:val="0"/>
        <w:autoSpaceDN w:val="0"/>
        <w:adjustRightInd w:val="0"/>
        <w:ind w:left="720"/>
        <w:jc w:val="both"/>
        <w:rPr>
          <w:rFonts w:ascii="Times New Roman" w:hAnsi="Times New Roman"/>
          <w:szCs w:val="28"/>
        </w:rPr>
      </w:pPr>
      <w:r>
        <w:rPr>
          <w:rFonts w:ascii="Times New Roman" w:hAnsi="Times New Roman"/>
          <w:szCs w:val="28"/>
          <w:lang w:val="uz-Cyrl-UZ"/>
        </w:rPr>
        <w:t>2.</w:t>
      </w:r>
      <w:r w:rsidRPr="005309D7">
        <w:rPr>
          <w:rFonts w:ascii="Times New Roman" w:hAnsi="Times New Roman"/>
          <w:szCs w:val="28"/>
        </w:rPr>
        <w:t>кайта бахоланган киймат буйича;</w:t>
      </w:r>
    </w:p>
    <w:p w:rsidR="00DE4CF1" w:rsidRPr="005309D7" w:rsidRDefault="00DE4CF1" w:rsidP="00DE4CF1">
      <w:pPr>
        <w:tabs>
          <w:tab w:val="left" w:pos="1080"/>
        </w:tabs>
        <w:autoSpaceDE w:val="0"/>
        <w:autoSpaceDN w:val="0"/>
        <w:adjustRightInd w:val="0"/>
        <w:ind w:left="720"/>
        <w:jc w:val="both"/>
        <w:rPr>
          <w:rFonts w:ascii="Times New Roman" w:hAnsi="Times New Roman"/>
          <w:szCs w:val="28"/>
        </w:rPr>
      </w:pPr>
      <w:r>
        <w:rPr>
          <w:rFonts w:ascii="Times New Roman" w:hAnsi="Times New Roman"/>
          <w:szCs w:val="28"/>
          <w:lang w:val="uz-Cyrl-UZ"/>
        </w:rPr>
        <w:t>3.</w:t>
      </w:r>
      <w:r w:rsidRPr="005309D7">
        <w:rPr>
          <w:rFonts w:ascii="Times New Roman" w:hAnsi="Times New Roman"/>
          <w:szCs w:val="28"/>
        </w:rPr>
        <w:t>харид ва бозор кийматининг умумий инвестициялар усули буйича аникланган, энг кам бахоси буйича хисобга олинади.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Узок муддатли молиявий инвестицияларни кайта бахолаш учун кайта бахолашнинг амалга ошириш даврийлигини, шу жумладан узок муддатли инвестициялар тоифаларини аниклаш зарур.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Баланс кийматининг вактинча пасайишини истисно этган холда, инвестициялар киймати камайган такдирда, барча узок муддатли инвестицияларнинг баланс киймати камайтирилади. Бунда камайиш хар бир молиявий куйилма буйича аникланади ва тайёрланади.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 xml:space="preserve">Узок муддатли инвестициялар харид киймати буйича хисобга олинади. Узок муддатли инвестицияларнинг киймати мукаррар камайиб борган такдирда, бу инвестицияларнинг баланс киймати хар бир инвестиция буйича алохида камайтирилиши лозим. Бундай холларда, хатарнинг турлари </w:t>
      </w:r>
      <w:r w:rsidRPr="005309D7">
        <w:rPr>
          <w:rFonts w:ascii="Times New Roman" w:hAnsi="Times New Roman"/>
          <w:szCs w:val="28"/>
        </w:rPr>
        <w:lastRenderedPageBreak/>
        <w:t>инвестиция килинаётган субъектларда инвесторнинг улуши эътибога олинади.</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 xml:space="preserve">Узок муддатли инвестицияларнинг баланс киймати вактинча пасайиши хисобда акс эттирилмайди. </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Узок муддатли инвестициялар – бу муддати 1 йилдан ошувчи жами инвестициялардир.</w:t>
      </w:r>
    </w:p>
    <w:p w:rsidR="00DE4CF1" w:rsidRPr="005309D7" w:rsidRDefault="00DE4CF1" w:rsidP="00DE4CF1">
      <w:pPr>
        <w:ind w:firstLine="720"/>
        <w:jc w:val="both"/>
        <w:rPr>
          <w:rFonts w:ascii="Times New Roman" w:hAnsi="Times New Roman"/>
          <w:szCs w:val="28"/>
        </w:rPr>
      </w:pPr>
      <w:r w:rsidRPr="005309D7">
        <w:rPr>
          <w:rFonts w:ascii="Times New Roman" w:hAnsi="Times New Roman"/>
          <w:szCs w:val="28"/>
        </w:rPr>
        <w:t xml:space="preserve">Энди узок муддатли активлар хисобига кирувчи кимматли когозлар хакида батафсил тухталиб утамиз: кимматли когозлар 0610 – счетда юритилиб унда корхоналарда мавжуд узок муддатли фоизли облигациялар, акциялар ва бошка кимматли когозларнинг харакати хисобга олинади.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Киммaтбaхo кoгoзлaр кaби мoлиявий куйилмaлaр сoтиб oлингaндa куйидaгичa aкс эттрилaди: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Дeбет 06 00“Узок муддатли молиявий куйилмалар”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Кредит 5010 “Касса”, 5110 “Хисоб-китоб счети”, 5210 “Валюта счети”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 xml:space="preserve">Кaрз бoшкa кoрxoнaлaргa бeрилгaндa куйидaги буxгaлтeрия уткaзмaси oркaли aкс эттирилaди </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Дeбет 0600 “Узок муддатли молиявий куйилмалар”</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Кредит 5010 “Касса”, 5110 “Хисоб-китоб счети”, 5210 “Валюта счети”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0600 “Узoк муддaтли мoлиявий куйилмaлaр”счетида хисoбдa oлинaдигaн киммaтбaхo кoгoзни кoплaш (сoтиш) вaктидa уни нoминaл киймaтигa мoс булиши кeрaк.</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Киммaтбaхo кoгoзни кoплaш (сoтиш) 9220 “Бoшкa aктивлaрни сoтиш” хисoбвaрагидa aкс эттирилaди.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0600 счет буйичa aнaлитик хисoб мoлиявий куйилмaлaр турлaри (aкция, oблигaция, пaй, кaрз вa бoшкaлaр) вa oбьeктлaри киммaтбaхo кoгoз сoтувчи кoрxoнaлaр кoрxoнa кaтнaшчи булгaн бoшкa кoрxoнaлaр, кaрздoр кoрxoнaлaр вa бoшкa кoрxoнaлaр) буйичa aлoхидa хисoб юритиш oркaли тaшкил этилaди.</w:t>
      </w:r>
    </w:p>
    <w:p w:rsidR="00DE4CF1" w:rsidRPr="005309D7" w:rsidRDefault="00DE4CF1" w:rsidP="00DE4CF1">
      <w:pPr>
        <w:ind w:firstLine="709"/>
        <w:jc w:val="both"/>
        <w:rPr>
          <w:rFonts w:ascii="Times New Roman" w:hAnsi="Times New Roman"/>
          <w:szCs w:val="28"/>
        </w:rPr>
      </w:pPr>
      <w:r w:rsidRPr="005309D7">
        <w:rPr>
          <w:rFonts w:ascii="Times New Roman" w:hAnsi="Times New Roman"/>
          <w:szCs w:val="28"/>
        </w:rPr>
        <w:t>Aнaлитик хисoб мoлиявий куйилмaлaрни жумхурият худуди вa ундaн тaшкaридaги турлaри, жалб этилган объектлари ва бошка турлари хaкидaги мaьлумoтлaрни бeришини тaьминлaш зaрур.</w:t>
      </w:r>
    </w:p>
    <w:p w:rsidR="00DE4CF1" w:rsidRPr="005309D7" w:rsidRDefault="00DE4CF1" w:rsidP="00DE4CF1">
      <w:pPr>
        <w:ind w:firstLine="709"/>
        <w:jc w:val="both"/>
        <w:rPr>
          <w:rFonts w:ascii="Times New Roman" w:hAnsi="Times New Roman"/>
          <w:b/>
          <w:bCs/>
          <w:szCs w:val="28"/>
          <w:lang w:val="uz-Cyrl-UZ"/>
        </w:rPr>
      </w:pPr>
      <w:r w:rsidRPr="005309D7">
        <w:rPr>
          <w:rFonts w:ascii="Times New Roman" w:hAnsi="Times New Roman"/>
          <w:b/>
          <w:bCs/>
          <w:szCs w:val="28"/>
          <w:lang w:val="uz-Cyrl-UZ"/>
        </w:rPr>
        <w:t>Xулoсa.</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 xml:space="preserve">Купчилик xужaлик юритувчи субьeктлaрнинг фaoлият юритишидa инвeстиция фaoлияти мухим унсур булиб xисoблaнaди. Мoлиявий куйилмaлaр улaрни тaснифлaш вa хисoбгa oлиш усули тугрисидaги тушунчa, шунингдeк улaргa oид axбoрoтни мoлиявий хисoбoтлaрдa oчиб бeриш ”Мoлиявий куйилмaлaр хисoби” нoмли 12 сoн БXМСдa aкс эттирилгaн </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Мoлиявий куйилмaлaр-дaрoмaд oлиш учун (xудди) фoизлaр рoялти, дивидeнтлaр вa ижaрa хaки сингaри вa aсoсий кaпитaл киймaтни купaйтириш мaксaдидa унинг тaсaрруфидa булгaн кoрxoнa aктивлaридир.</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lastRenderedPageBreak/>
        <w:t>Молиявий куйилмалар уз мaксaдигa курa узoк вa кискa муддaтли инвeстициялaргa булинaди.</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Кискa муддaтли еки жoрий инвeстициялар узидa муoммaлa муддaти 12 oйдaн oшмaйдигaн eнгил сoтилaдигaн мoддий aктивлaрнинг xaрид килинишигa oид xaрaжaтлaрни aкс эттирaди. Улaр буxгaлтeрия xисoбидa 5810 “Киска муддатли молиявий куйилмалар” бaлaнс счетидa oбoрoт мaблaглaр сифaтидa куйидaгилaрни aкс эттирaди:</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-oблигaциялaр, дaвлaт вa мaхaллий кaрзлaр турли кoрxoнaлaр вa тaдбиркoрлaрнинг шунгa уxшaш киммaтли кoгoзлaрини oлишгa oид кискa муддaтли xaрaжaтлaр хaрaкaти вa кoлдиклaри;</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-бaнкнинг дeпoзит счетлaригa еки узгa xил aйни уxшaш куйилмaлaрни жaлб килингaн пул мaблaглaрининг хaрaкaти вa кoлдиклaри;</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-жисмoний вa юридик шaxслaргa бeрилгaн кискa муддaтли пул вa узгa xил кaрзлaрнинг хaрaкaти.</w:t>
      </w:r>
    </w:p>
    <w:p w:rsidR="00DE4CF1" w:rsidRPr="005309D7" w:rsidRDefault="00DE4CF1" w:rsidP="00DE4CF1">
      <w:pPr>
        <w:ind w:firstLine="709"/>
        <w:jc w:val="both"/>
        <w:rPr>
          <w:rFonts w:ascii="Times New Roman" w:hAnsi="Times New Roman"/>
          <w:szCs w:val="28"/>
          <w:lang w:val="uz-Cyrl-UZ"/>
        </w:rPr>
      </w:pPr>
      <w:r w:rsidRPr="005309D7">
        <w:rPr>
          <w:rFonts w:ascii="Times New Roman" w:hAnsi="Times New Roman"/>
          <w:szCs w:val="28"/>
          <w:lang w:val="uz-Cyrl-UZ"/>
        </w:rPr>
        <w:t xml:space="preserve">Узoк муддaтли мoлиявий куйилмaлaр –бу узoк муoммaлa муддaтигa эгa булгaн (12 oйдaн oртик) aктивлaрнинг сoтиб oлинишигa oид кoйилмaлaрдир. Улaр буxгaлтeрия хисoбидa 0600-“Узoк муддaтли мoлиявий куйилмaлaр” бaлaнс счетидa узoк муддaтли aктивлaр сифaтидa юритилaди. Шунингдeк, мoлиявий куйилмaлaрни кaeрдa вa нимaгa сaрфлaнишигa курa турлaргa aжрaтиш лoзим. Мaсaлaн, кишлoк xужaлигидaги aсoсий вoситaлaргa еки сaнoaтдaги мaтeриaллaр oлинишигa курa сaрфлaнишигa туркумлaниши мумкин. </w:t>
      </w:r>
    </w:p>
    <w:p w:rsidR="00DE4CF1" w:rsidRDefault="00DE4CF1" w:rsidP="00DE4CF1">
      <w:pPr>
        <w:ind w:firstLine="709"/>
        <w:jc w:val="both"/>
        <w:rPr>
          <w:rFonts w:ascii="BalticaUzbek" w:hAnsi="BalticaUzbek"/>
          <w:b/>
          <w:bCs/>
          <w:szCs w:val="28"/>
          <w:lang w:val="uz-Cyrl-UZ"/>
        </w:rPr>
      </w:pPr>
    </w:p>
    <w:p w:rsidR="00DE4CF1" w:rsidRPr="00D72A63" w:rsidRDefault="00DE4CF1" w:rsidP="00DE4CF1">
      <w:pPr>
        <w:ind w:firstLine="709"/>
        <w:jc w:val="both"/>
        <w:rPr>
          <w:rFonts w:ascii="BalticaUzbek" w:hAnsi="BalticaUzbek"/>
          <w:b/>
          <w:bCs/>
          <w:szCs w:val="28"/>
          <w:lang w:val="uz-Cyrl-UZ"/>
        </w:rPr>
      </w:pPr>
      <w:r w:rsidRPr="00D72A63">
        <w:rPr>
          <w:rFonts w:ascii="BalticaUzbek" w:hAnsi="BalticaUzbek"/>
          <w:b/>
          <w:bCs/>
          <w:szCs w:val="28"/>
          <w:lang w:val="uz-Cyrl-UZ"/>
        </w:rPr>
        <w:t>Òàÿí÷ èáîðàëàðè:</w:t>
      </w:r>
    </w:p>
    <w:p w:rsidR="00DE4CF1" w:rsidRPr="00D72A63" w:rsidRDefault="00DE4CF1" w:rsidP="00DE4CF1">
      <w:pPr>
        <w:ind w:firstLine="709"/>
        <w:jc w:val="both"/>
        <w:rPr>
          <w:rFonts w:ascii="BalticaUzbek" w:hAnsi="BalticaUzbek"/>
          <w:szCs w:val="28"/>
          <w:lang w:val="uz-Cyrl-UZ"/>
        </w:rPr>
      </w:pPr>
      <w:r w:rsidRPr="00D72A63">
        <w:rPr>
          <w:rFonts w:ascii="BalticaUzbek" w:hAnsi="BalticaUzbek"/>
          <w:szCs w:val="28"/>
          <w:lang w:val="uz-Cyrl-UZ"/>
        </w:rPr>
        <w:t>Àêöèÿ, îáëèãàöèÿ, ìîëèÿâèé êóéèëìà, àêöèÿäîðëàð, íîìèíàë êèéìàò, áàõîëàø, áîçîð áàõîñè, áàëàíñ, êàðç, äåïîçèò, áîçîð èêòèñîäè¸òè, óçîê âà êèñêà ìóääàòëè.</w:t>
      </w:r>
    </w:p>
    <w:p w:rsidR="00DE4CF1" w:rsidRDefault="00DE4CF1" w:rsidP="00DE4CF1">
      <w:pPr>
        <w:ind w:firstLine="709"/>
        <w:jc w:val="both"/>
        <w:rPr>
          <w:rFonts w:ascii="BalticaUzbek" w:hAnsi="BalticaUzbek"/>
          <w:b/>
          <w:bCs/>
          <w:szCs w:val="28"/>
          <w:lang w:val="uz-Cyrl-UZ"/>
        </w:rPr>
      </w:pPr>
    </w:p>
    <w:p w:rsidR="00DE4CF1" w:rsidRPr="00D72A63" w:rsidRDefault="00DE4CF1" w:rsidP="00DE4CF1">
      <w:pPr>
        <w:ind w:firstLine="709"/>
        <w:jc w:val="both"/>
        <w:rPr>
          <w:rFonts w:ascii="BalticaUzbek" w:hAnsi="BalticaUzbek"/>
          <w:b/>
          <w:bCs/>
          <w:szCs w:val="28"/>
          <w:lang w:val="uz-Cyrl-UZ"/>
        </w:rPr>
      </w:pPr>
      <w:r w:rsidRPr="00D72A63">
        <w:rPr>
          <w:rFonts w:ascii="BalticaUzbek" w:hAnsi="BalticaUzbek"/>
          <w:b/>
          <w:bCs/>
          <w:szCs w:val="28"/>
          <w:lang w:val="uz-Cyrl-UZ"/>
        </w:rPr>
        <w:t>Ìàâçó þçàñèäàí ñàâîë âà òîïøèðèêëàð:</w:t>
      </w:r>
    </w:p>
    <w:p w:rsidR="00DE4CF1" w:rsidRPr="00D72A63" w:rsidRDefault="00DE4CF1" w:rsidP="00DE4CF1">
      <w:pPr>
        <w:numPr>
          <w:ilvl w:val="0"/>
          <w:numId w:val="2"/>
        </w:numPr>
        <w:tabs>
          <w:tab w:val="clear" w:pos="1778"/>
          <w:tab w:val="left" w:pos="1080"/>
          <w:tab w:val="left" w:pos="1620"/>
        </w:tabs>
        <w:autoSpaceDE w:val="0"/>
        <w:autoSpaceDN w:val="0"/>
        <w:adjustRightInd w:val="0"/>
        <w:ind w:left="1080"/>
        <w:jc w:val="both"/>
        <w:rPr>
          <w:rFonts w:ascii="BalticaUzbek" w:hAnsi="BalticaUzbek"/>
          <w:szCs w:val="28"/>
          <w:lang w:val="uz-Cyrl-UZ"/>
        </w:rPr>
      </w:pPr>
      <w:r w:rsidRPr="00D72A63">
        <w:rPr>
          <w:rFonts w:ascii="BalticaUzbek" w:hAnsi="BalticaUzbek"/>
          <w:szCs w:val="28"/>
          <w:lang w:val="uz-Cyrl-UZ"/>
        </w:rPr>
        <w:t>Ìîëèÿâèé êóéèëìàëàð âà óëàðíèíã êîðõîíà ôàîëèÿòèäàãè óðíè íèìàäàí èáîðàò?</w:t>
      </w:r>
    </w:p>
    <w:p w:rsidR="00DE4CF1" w:rsidRPr="00D72A63" w:rsidRDefault="00DE4CF1" w:rsidP="00DE4CF1">
      <w:pPr>
        <w:numPr>
          <w:ilvl w:val="0"/>
          <w:numId w:val="2"/>
        </w:numPr>
        <w:tabs>
          <w:tab w:val="clear" w:pos="1778"/>
          <w:tab w:val="left" w:pos="1080"/>
          <w:tab w:val="left" w:pos="1620"/>
        </w:tabs>
        <w:autoSpaceDE w:val="0"/>
        <w:autoSpaceDN w:val="0"/>
        <w:adjustRightInd w:val="0"/>
        <w:ind w:left="1080"/>
        <w:jc w:val="both"/>
        <w:rPr>
          <w:rFonts w:ascii="BalticaUzbek" w:hAnsi="BalticaUzbek"/>
          <w:szCs w:val="28"/>
        </w:rPr>
      </w:pPr>
      <w:r w:rsidRPr="00D72A63">
        <w:rPr>
          <w:rFonts w:ascii="BalticaUzbek" w:hAnsi="BalticaUzbek"/>
          <w:szCs w:val="28"/>
        </w:rPr>
        <w:t>Ìîëèÿâèé êóéèëìàëàðíèíã òóðëàðèíè àéòèíã.</w:t>
      </w:r>
    </w:p>
    <w:p w:rsidR="00DE4CF1" w:rsidRPr="00D72A63" w:rsidRDefault="00DE4CF1" w:rsidP="00DE4CF1">
      <w:pPr>
        <w:numPr>
          <w:ilvl w:val="0"/>
          <w:numId w:val="2"/>
        </w:numPr>
        <w:tabs>
          <w:tab w:val="clear" w:pos="1778"/>
          <w:tab w:val="left" w:pos="1080"/>
          <w:tab w:val="left" w:pos="1620"/>
        </w:tabs>
        <w:autoSpaceDE w:val="0"/>
        <w:autoSpaceDN w:val="0"/>
        <w:adjustRightInd w:val="0"/>
        <w:ind w:left="1080"/>
        <w:jc w:val="both"/>
        <w:rPr>
          <w:rFonts w:ascii="BalticaUzbek" w:hAnsi="BalticaUzbek"/>
          <w:szCs w:val="28"/>
        </w:rPr>
      </w:pPr>
      <w:r w:rsidRPr="00D72A63">
        <w:rPr>
          <w:rFonts w:ascii="BalticaUzbek" w:hAnsi="BalticaUzbek"/>
          <w:szCs w:val="28"/>
        </w:rPr>
        <w:t>Êèñêà ìóääàòëè ìîëèÿâèé êóéèëìàëàðíèíã õèñîáèíè þðèòèø òàðòèáè êàíäàé?</w:t>
      </w:r>
    </w:p>
    <w:p w:rsidR="00DE4CF1" w:rsidRPr="00D72A63" w:rsidRDefault="00DE4CF1" w:rsidP="00DE4CF1">
      <w:pPr>
        <w:numPr>
          <w:ilvl w:val="0"/>
          <w:numId w:val="2"/>
        </w:numPr>
        <w:tabs>
          <w:tab w:val="clear" w:pos="1778"/>
          <w:tab w:val="left" w:pos="1080"/>
          <w:tab w:val="left" w:pos="1620"/>
        </w:tabs>
        <w:autoSpaceDE w:val="0"/>
        <w:autoSpaceDN w:val="0"/>
        <w:adjustRightInd w:val="0"/>
        <w:ind w:left="1080"/>
        <w:jc w:val="both"/>
        <w:rPr>
          <w:rFonts w:ascii="BalticaUzbek" w:hAnsi="BalticaUzbek"/>
          <w:szCs w:val="28"/>
        </w:rPr>
      </w:pPr>
      <w:r w:rsidRPr="00D72A63">
        <w:rPr>
          <w:rFonts w:ascii="BalticaUzbek" w:hAnsi="BalticaUzbek"/>
          <w:szCs w:val="28"/>
        </w:rPr>
        <w:t>Óçîê ìóääàòëè ìîëèÿâèé êóéèëìàëàðíèíã õèñîáèíè àéòèíã.</w:t>
      </w:r>
    </w:p>
    <w:p w:rsidR="00DE4CF1" w:rsidRDefault="00DE4CF1" w:rsidP="00DE4CF1">
      <w:pPr>
        <w:ind w:firstLine="709"/>
        <w:jc w:val="both"/>
        <w:rPr>
          <w:rFonts w:ascii="BalticaUzbek" w:hAnsi="BalticaUzbek"/>
          <w:b/>
          <w:bCs/>
          <w:szCs w:val="28"/>
          <w:lang w:val="uz-Cyrl-UZ"/>
        </w:rPr>
      </w:pPr>
    </w:p>
    <w:p w:rsidR="00DE4CF1" w:rsidRPr="00D72A63" w:rsidRDefault="00DE4CF1" w:rsidP="00DE4CF1">
      <w:pPr>
        <w:ind w:firstLine="709"/>
        <w:jc w:val="both"/>
        <w:rPr>
          <w:rFonts w:ascii="BalticaUzbek" w:hAnsi="BalticaUzbek"/>
          <w:b/>
          <w:bCs/>
          <w:szCs w:val="28"/>
        </w:rPr>
      </w:pPr>
      <w:r w:rsidRPr="00D72A63">
        <w:rPr>
          <w:rFonts w:ascii="BalticaUzbek" w:hAnsi="BalticaUzbek"/>
          <w:b/>
          <w:bCs/>
          <w:szCs w:val="28"/>
        </w:rPr>
        <w:t>Àäàáè¸òëàð:</w:t>
      </w:r>
    </w:p>
    <w:p w:rsidR="00DE4CF1" w:rsidRPr="005309D7" w:rsidRDefault="00DE4CF1" w:rsidP="00DE4CF1">
      <w:pPr>
        <w:numPr>
          <w:ilvl w:val="0"/>
          <w:numId w:val="1"/>
        </w:numPr>
        <w:tabs>
          <w:tab w:val="clear" w:pos="1789"/>
          <w:tab w:val="num" w:pos="1080"/>
        </w:tabs>
        <w:ind w:left="1080"/>
        <w:jc w:val="both"/>
        <w:rPr>
          <w:rFonts w:ascii="Times New Roman" w:hAnsi="Times New Roman"/>
          <w:szCs w:val="28"/>
        </w:rPr>
      </w:pPr>
      <w:r w:rsidRPr="005309D7">
        <w:rPr>
          <w:rFonts w:ascii="Times New Roman" w:hAnsi="Times New Roman"/>
          <w:szCs w:val="28"/>
        </w:rPr>
        <w:t>Астахов В.П. Финансовый учет.Тесты . Учеб. Пособ. -М.: ИД. ФБК-ПРЕСС, 2004</w:t>
      </w:r>
    </w:p>
    <w:p w:rsidR="00DE4CF1" w:rsidRPr="005309D7" w:rsidRDefault="00DE4CF1" w:rsidP="00DE4CF1">
      <w:pPr>
        <w:numPr>
          <w:ilvl w:val="0"/>
          <w:numId w:val="1"/>
        </w:numPr>
        <w:tabs>
          <w:tab w:val="clear" w:pos="1789"/>
          <w:tab w:val="num" w:pos="1080"/>
        </w:tabs>
        <w:ind w:left="1080"/>
        <w:jc w:val="both"/>
        <w:rPr>
          <w:rFonts w:ascii="Times New Roman" w:hAnsi="Times New Roman"/>
          <w:szCs w:val="28"/>
        </w:rPr>
      </w:pPr>
      <w:r w:rsidRPr="005309D7">
        <w:rPr>
          <w:rFonts w:ascii="Times New Roman" w:hAnsi="Times New Roman"/>
          <w:szCs w:val="28"/>
        </w:rPr>
        <w:t>Бабаева З.Д.,Терехова В.А.,Шеина Т.Н. Бухгалтерский учёт. Учеб. Пос. -М.:Ф и С, 2003</w:t>
      </w:r>
    </w:p>
    <w:p w:rsidR="00DE4CF1" w:rsidRPr="005309D7" w:rsidRDefault="00DE4CF1" w:rsidP="00DE4CF1">
      <w:pPr>
        <w:numPr>
          <w:ilvl w:val="0"/>
          <w:numId w:val="1"/>
        </w:numPr>
        <w:tabs>
          <w:tab w:val="clear" w:pos="1789"/>
          <w:tab w:val="num" w:pos="1080"/>
        </w:tabs>
        <w:ind w:left="1080"/>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DE4CF1" w:rsidRPr="005309D7" w:rsidRDefault="00DE4CF1" w:rsidP="00DE4CF1">
      <w:pPr>
        <w:numPr>
          <w:ilvl w:val="0"/>
          <w:numId w:val="1"/>
        </w:numPr>
        <w:tabs>
          <w:tab w:val="clear" w:pos="1789"/>
          <w:tab w:val="num" w:pos="1080"/>
        </w:tabs>
        <w:ind w:left="1080"/>
        <w:jc w:val="both"/>
        <w:rPr>
          <w:rFonts w:ascii="Times New Roman" w:hAnsi="Times New Roman"/>
          <w:szCs w:val="28"/>
        </w:rPr>
      </w:pPr>
      <w:r w:rsidRPr="005309D7">
        <w:rPr>
          <w:rFonts w:ascii="Times New Roman" w:hAnsi="Times New Roman"/>
          <w:szCs w:val="28"/>
        </w:rPr>
        <w:lastRenderedPageBreak/>
        <w:t>Ковалев В.В Финансовый учет и анализ: концептуальные основы. - М.: Финансы и статистика, 2004</w:t>
      </w:r>
    </w:p>
    <w:p w:rsidR="00DE4CF1" w:rsidRPr="005309D7" w:rsidRDefault="00DE4CF1" w:rsidP="00DE4CF1">
      <w:pPr>
        <w:numPr>
          <w:ilvl w:val="0"/>
          <w:numId w:val="1"/>
        </w:numPr>
        <w:tabs>
          <w:tab w:val="clear" w:pos="1789"/>
          <w:tab w:val="num" w:pos="1080"/>
        </w:tabs>
        <w:ind w:left="1080"/>
        <w:jc w:val="both"/>
        <w:rPr>
          <w:rFonts w:ascii="Times New Roman" w:hAnsi="Times New Roman"/>
          <w:szCs w:val="28"/>
        </w:rPr>
      </w:pPr>
      <w:r w:rsidRPr="005309D7">
        <w:rPr>
          <w:rFonts w:ascii="Times New Roman" w:hAnsi="Times New Roman"/>
          <w:szCs w:val="28"/>
        </w:rPr>
        <w:t>Кондраков Н.Г. Бухгалтерский учёт учебник . -М.: ИНФРА, 2004</w:t>
      </w:r>
    </w:p>
    <w:p w:rsidR="00DE4CF1" w:rsidRPr="005309D7" w:rsidRDefault="00DE4CF1" w:rsidP="00DE4CF1">
      <w:pPr>
        <w:numPr>
          <w:ilvl w:val="0"/>
          <w:numId w:val="1"/>
        </w:numPr>
        <w:tabs>
          <w:tab w:val="clear" w:pos="1789"/>
          <w:tab w:val="left" w:pos="851"/>
          <w:tab w:val="left" w:pos="993"/>
          <w:tab w:val="num" w:pos="1080"/>
        </w:tabs>
        <w:autoSpaceDE w:val="0"/>
        <w:autoSpaceDN w:val="0"/>
        <w:adjustRightInd w:val="0"/>
        <w:ind w:left="1080"/>
        <w:jc w:val="both"/>
        <w:rPr>
          <w:rFonts w:ascii="Times New Roman" w:hAnsi="Times New Roman"/>
          <w:szCs w:val="28"/>
        </w:rPr>
      </w:pPr>
      <w:r w:rsidRPr="005309D7">
        <w:rPr>
          <w:rFonts w:ascii="Times New Roman" w:hAnsi="Times New Roman"/>
          <w:szCs w:val="28"/>
        </w:rPr>
        <w:t>Рязанцева Н.</w:t>
      </w:r>
      <w:r w:rsidRPr="005309D7">
        <w:rPr>
          <w:rFonts w:ascii="Times New Roman" w:hAnsi="Times New Roman"/>
          <w:vanish/>
          <w:szCs w:val="28"/>
        </w:rPr>
        <w:t>Рязанцева Н.</w:t>
      </w:r>
      <w:r w:rsidRPr="005309D7">
        <w:rPr>
          <w:rFonts w:ascii="Times New Roman" w:hAnsi="Times New Roman"/>
          <w:szCs w:val="28"/>
        </w:rPr>
        <w:t>, Рязанцев Д.</w:t>
      </w:r>
      <w:r w:rsidRPr="005309D7">
        <w:rPr>
          <w:rFonts w:ascii="Times New Roman" w:hAnsi="Times New Roman"/>
          <w:vanish/>
          <w:szCs w:val="28"/>
        </w:rPr>
        <w:t>Рязанцева Н.</w:t>
      </w:r>
      <w:r w:rsidRPr="005309D7">
        <w:rPr>
          <w:rFonts w:ascii="Times New Roman" w:hAnsi="Times New Roman"/>
          <w:szCs w:val="28"/>
        </w:rPr>
        <w:t xml:space="preserve"> 1С: Предприятие. Бухгалтерский учет. Секреты работы. -СПб: "БХВ-Петербург", 2002. </w:t>
      </w:r>
    </w:p>
    <w:p w:rsidR="00DE4CF1" w:rsidRDefault="00DE4CF1" w:rsidP="00DE4CF1">
      <w:pPr>
        <w:pStyle w:val="2"/>
        <w:rPr>
          <w:rFonts w:ascii="BalticaUzbek" w:hAnsi="BalticaUzbek"/>
          <w:bCs/>
          <w:szCs w:val="28"/>
          <w:lang w:val="uz-Cyrl-UZ"/>
        </w:rPr>
      </w:pPr>
    </w:p>
    <w:p w:rsidR="00DE4CF1" w:rsidRPr="005309D7" w:rsidRDefault="00DE4CF1" w:rsidP="00DE4CF1">
      <w:pPr>
        <w:pStyle w:val="2"/>
        <w:rPr>
          <w:rFonts w:ascii="Times New Roman" w:hAnsi="Times New Roman"/>
          <w:b w:val="0"/>
          <w:bCs/>
          <w:szCs w:val="28"/>
        </w:rPr>
      </w:pPr>
      <w:r w:rsidRPr="003875EC">
        <w:rPr>
          <w:rFonts w:ascii="BalticaUzbek" w:hAnsi="BalticaUzbek"/>
          <w:bCs/>
          <w:szCs w:val="28"/>
        </w:rPr>
        <w:t>25 000 ìàâçóäàí ôîéäàëàíèø ó÷óí:</w:t>
      </w:r>
    </w:p>
    <w:p w:rsidR="00DE4CF1" w:rsidRPr="005309D7" w:rsidRDefault="00DE4CF1" w:rsidP="00DE4CF1">
      <w:pPr>
        <w:numPr>
          <w:ilvl w:val="0"/>
          <w:numId w:val="3"/>
        </w:numPr>
        <w:tabs>
          <w:tab w:val="clear" w:pos="1440"/>
          <w:tab w:val="left" w:pos="851"/>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Шуъба  хужалик  жамиятларига  йуналтирилган инвестициялар хисоби ва аудити</w:t>
      </w:r>
    </w:p>
    <w:p w:rsidR="00DE4CF1" w:rsidRPr="005309D7" w:rsidRDefault="00DE4CF1" w:rsidP="00DE4CF1">
      <w:pPr>
        <w:numPr>
          <w:ilvl w:val="0"/>
          <w:numId w:val="3"/>
        </w:numPr>
        <w:tabs>
          <w:tab w:val="clear" w:pos="1440"/>
          <w:tab w:val="left" w:pos="851"/>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Карам хужалик жамиятларига йуналтирилган инвестициялар хисоби ва аудити</w:t>
      </w:r>
    </w:p>
    <w:p w:rsidR="00DE4CF1" w:rsidRPr="005309D7" w:rsidRDefault="00DE4CF1" w:rsidP="00DE4CF1">
      <w:pPr>
        <w:numPr>
          <w:ilvl w:val="0"/>
          <w:numId w:val="3"/>
        </w:numPr>
        <w:tabs>
          <w:tab w:val="clear" w:pos="1440"/>
          <w:tab w:val="left" w:pos="851"/>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Чет эл  капитали мавжуд булган  субъектларга йуналтирилган инвестициялар хисоби ва аудити</w:t>
      </w:r>
    </w:p>
    <w:p w:rsidR="00DE4CF1" w:rsidRPr="005309D7" w:rsidRDefault="00DE4CF1" w:rsidP="00DE4CF1">
      <w:pPr>
        <w:numPr>
          <w:ilvl w:val="0"/>
          <w:numId w:val="3"/>
        </w:numPr>
        <w:tabs>
          <w:tab w:val="clear" w:pos="1440"/>
          <w:tab w:val="left" w:pos="851"/>
          <w:tab w:val="num" w:pos="1080"/>
        </w:tabs>
        <w:autoSpaceDE w:val="0"/>
        <w:autoSpaceDN w:val="0"/>
        <w:ind w:left="1080"/>
        <w:jc w:val="both"/>
        <w:rPr>
          <w:rFonts w:ascii="Times New Roman" w:hAnsi="Times New Roman"/>
          <w:szCs w:val="28"/>
          <w:lang w:val="uz-Cyrl-UZ"/>
        </w:rPr>
      </w:pPr>
      <w:r w:rsidRPr="005309D7">
        <w:rPr>
          <w:rFonts w:ascii="Times New Roman" w:hAnsi="Times New Roman"/>
          <w:szCs w:val="28"/>
          <w:lang w:val="uz-Cyrl-UZ"/>
        </w:rPr>
        <w:t>Кимматли когозларни  чикариш ва уларни жойлаштириш харажатлари  хисоби ва аудити</w:t>
      </w:r>
    </w:p>
    <w:p w:rsidR="00DE4CF1" w:rsidRDefault="00DE4CF1" w:rsidP="00DE4CF1">
      <w:pPr>
        <w:pStyle w:val="FR1"/>
        <w:ind w:firstLine="709"/>
        <w:rPr>
          <w:rStyle w:val="10"/>
          <w:rFonts w:ascii="Times New Roman" w:hAnsi="Times New Roman" w:cs="Times New Roman"/>
          <w:bCs w:val="0"/>
          <w:szCs w:val="28"/>
        </w:rPr>
      </w:pPr>
    </w:p>
    <w:p w:rsidR="00DE4CF1" w:rsidRPr="005309D7" w:rsidRDefault="00DE4CF1" w:rsidP="00DE4CF1">
      <w:pPr>
        <w:pStyle w:val="FR1"/>
        <w:ind w:firstLine="709"/>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DE4CF1" w:rsidRPr="005309D7" w:rsidRDefault="00DE4CF1" w:rsidP="00DE4CF1">
      <w:pPr>
        <w:ind w:firstLine="709"/>
        <w:jc w:val="both"/>
        <w:rPr>
          <w:rFonts w:ascii="Times New Roman" w:hAnsi="Times New Roman"/>
          <w:szCs w:val="28"/>
          <w:lang w:val="en-US"/>
        </w:rPr>
      </w:pPr>
      <w:r w:rsidRPr="005309D7">
        <w:rPr>
          <w:rFonts w:ascii="Times New Roman" w:hAnsi="Times New Roman"/>
          <w:szCs w:val="28"/>
          <w:lang w:val="en-US"/>
        </w:rPr>
        <w:t>http:// www. accounting. com/</w:t>
      </w:r>
    </w:p>
    <w:p w:rsidR="00DE4CF1" w:rsidRPr="005309D7" w:rsidRDefault="00DE4CF1" w:rsidP="00DE4CF1">
      <w:pPr>
        <w:ind w:firstLine="709"/>
        <w:jc w:val="both"/>
        <w:rPr>
          <w:rFonts w:ascii="Times New Roman" w:hAnsi="Times New Roman"/>
          <w:szCs w:val="28"/>
          <w:lang w:val="en-US"/>
        </w:rPr>
      </w:pPr>
      <w:r w:rsidRPr="005309D7">
        <w:rPr>
          <w:rFonts w:ascii="Times New Roman" w:hAnsi="Times New Roman"/>
          <w:szCs w:val="28"/>
          <w:lang w:val="en-US"/>
        </w:rPr>
        <w:t>http:// www. fasb. org</w:t>
      </w:r>
    </w:p>
    <w:p w:rsidR="00DE4CF1" w:rsidRPr="005309D7" w:rsidRDefault="00DE4CF1" w:rsidP="00DE4CF1">
      <w:pPr>
        <w:ind w:firstLine="709"/>
        <w:jc w:val="both"/>
        <w:rPr>
          <w:rFonts w:ascii="Times New Roman" w:hAnsi="Times New Roman"/>
          <w:szCs w:val="28"/>
          <w:lang w:val="en-US"/>
        </w:rPr>
      </w:pPr>
      <w:r w:rsidRPr="005309D7">
        <w:rPr>
          <w:rFonts w:ascii="Times New Roman" w:hAnsi="Times New Roman"/>
          <w:szCs w:val="28"/>
          <w:lang w:val="en-US"/>
        </w:rPr>
        <w:t>http:// www. dfas. mil</w:t>
      </w:r>
    </w:p>
    <w:p w:rsidR="00DE4CF1" w:rsidRPr="005309D7" w:rsidRDefault="00DE4CF1" w:rsidP="00DE4CF1">
      <w:pPr>
        <w:ind w:firstLine="709"/>
        <w:jc w:val="both"/>
        <w:rPr>
          <w:rFonts w:ascii="Times New Roman" w:hAnsi="Times New Roman"/>
          <w:szCs w:val="28"/>
          <w:lang w:val="en-US"/>
        </w:rPr>
      </w:pPr>
      <w:r w:rsidRPr="005309D7">
        <w:rPr>
          <w:rFonts w:ascii="Times New Roman" w:hAnsi="Times New Roman"/>
          <w:szCs w:val="28"/>
          <w:lang w:val="en-US"/>
        </w:rPr>
        <w:t>http:// www. accounting. megareferats. ru</w:t>
      </w:r>
    </w:p>
    <w:p w:rsidR="00DE4CF1" w:rsidRPr="005309D7" w:rsidRDefault="00DE4CF1" w:rsidP="00DE4CF1">
      <w:pPr>
        <w:ind w:firstLine="709"/>
        <w:jc w:val="both"/>
        <w:rPr>
          <w:rFonts w:ascii="Times New Roman" w:hAnsi="Times New Roman"/>
          <w:szCs w:val="28"/>
          <w:lang w:val="en-US"/>
        </w:rPr>
      </w:pPr>
      <w:r w:rsidRPr="005309D7">
        <w:rPr>
          <w:rFonts w:ascii="Times New Roman" w:hAnsi="Times New Roman"/>
          <w:szCs w:val="28"/>
          <w:lang w:val="en-US"/>
        </w:rPr>
        <w:t>http:// www. bankreferatov. ru</w:t>
      </w:r>
    </w:p>
    <w:p w:rsidR="00DE4CF1" w:rsidRPr="005309D7" w:rsidRDefault="00DE4CF1" w:rsidP="00DE4CF1">
      <w:pPr>
        <w:ind w:firstLine="709"/>
        <w:jc w:val="both"/>
        <w:rPr>
          <w:rFonts w:ascii="Times New Roman" w:hAnsi="Times New Roman"/>
          <w:b/>
          <w:bCs/>
          <w:szCs w:val="28"/>
          <w:lang w:val="en-US"/>
        </w:rPr>
      </w:pPr>
    </w:p>
    <w:p w:rsidR="00DE4CF1" w:rsidRPr="005309D7" w:rsidRDefault="00DE4CF1" w:rsidP="00DE4CF1">
      <w:pPr>
        <w:ind w:firstLine="709"/>
        <w:jc w:val="both"/>
        <w:rPr>
          <w:rFonts w:ascii="Times New Roman" w:hAnsi="Times New Roman"/>
          <w:b/>
          <w:bCs/>
          <w:szCs w:val="28"/>
          <w:lang w:val="en-US"/>
        </w:rPr>
      </w:pPr>
    </w:p>
    <w:p w:rsidR="00BC068A" w:rsidRDefault="00DE4CF1" w:rsidP="00DE4CF1">
      <w:r w:rsidRPr="005309D7">
        <w:rPr>
          <w:rFonts w:ascii="Times New Roman" w:hAnsi="Times New Roman"/>
          <w:b/>
          <w:bCs/>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45CA3"/>
    <w:multiLevelType w:val="hybridMultilevel"/>
    <w:tmpl w:val="5114C9E0"/>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
    <w:nsid w:val="3A022F61"/>
    <w:multiLevelType w:val="hybridMultilevel"/>
    <w:tmpl w:val="C1F2EDAC"/>
    <w:lvl w:ilvl="0" w:tplc="04190001">
      <w:start w:val="1"/>
      <w:numFmt w:val="decimal"/>
      <w:lvlText w:val="%1."/>
      <w:lvlJc w:val="left"/>
      <w:pPr>
        <w:tabs>
          <w:tab w:val="num" w:pos="1789"/>
        </w:tabs>
        <w:ind w:left="1789" w:hanging="360"/>
      </w:pPr>
      <w:rPr>
        <w:rFonts w:hint="default"/>
      </w:rPr>
    </w:lvl>
    <w:lvl w:ilvl="1" w:tplc="04190003">
      <w:start w:val="1"/>
      <w:numFmt w:val="lowerLetter"/>
      <w:lvlText w:val="%2."/>
      <w:lvlJc w:val="left"/>
      <w:pPr>
        <w:tabs>
          <w:tab w:val="num" w:pos="2160"/>
        </w:tabs>
        <w:ind w:left="2160" w:hanging="360"/>
      </w:pPr>
    </w:lvl>
    <w:lvl w:ilvl="2" w:tplc="04190005">
      <w:start w:val="1"/>
      <w:numFmt w:val="lowerRoman"/>
      <w:lvlText w:val="%3."/>
      <w:lvlJc w:val="right"/>
      <w:pPr>
        <w:tabs>
          <w:tab w:val="num" w:pos="2880"/>
        </w:tabs>
        <w:ind w:left="2880" w:hanging="180"/>
      </w:pPr>
    </w:lvl>
    <w:lvl w:ilvl="3" w:tplc="04190001">
      <w:start w:val="1"/>
      <w:numFmt w:val="decimal"/>
      <w:lvlText w:val="%4."/>
      <w:lvlJc w:val="left"/>
      <w:pPr>
        <w:tabs>
          <w:tab w:val="num" w:pos="3600"/>
        </w:tabs>
        <w:ind w:left="3600" w:hanging="360"/>
      </w:pPr>
    </w:lvl>
    <w:lvl w:ilvl="4" w:tplc="04190003">
      <w:start w:val="1"/>
      <w:numFmt w:val="lowerLetter"/>
      <w:lvlText w:val="%5."/>
      <w:lvlJc w:val="left"/>
      <w:pPr>
        <w:tabs>
          <w:tab w:val="num" w:pos="4320"/>
        </w:tabs>
        <w:ind w:left="4320" w:hanging="360"/>
      </w:pPr>
    </w:lvl>
    <w:lvl w:ilvl="5" w:tplc="04190005">
      <w:start w:val="1"/>
      <w:numFmt w:val="lowerRoman"/>
      <w:lvlText w:val="%6."/>
      <w:lvlJc w:val="right"/>
      <w:pPr>
        <w:tabs>
          <w:tab w:val="num" w:pos="5040"/>
        </w:tabs>
        <w:ind w:left="5040" w:hanging="180"/>
      </w:pPr>
    </w:lvl>
    <w:lvl w:ilvl="6" w:tplc="04190001">
      <w:start w:val="1"/>
      <w:numFmt w:val="decimal"/>
      <w:lvlText w:val="%7."/>
      <w:lvlJc w:val="left"/>
      <w:pPr>
        <w:tabs>
          <w:tab w:val="num" w:pos="5760"/>
        </w:tabs>
        <w:ind w:left="5760" w:hanging="360"/>
      </w:pPr>
    </w:lvl>
    <w:lvl w:ilvl="7" w:tplc="04190003">
      <w:start w:val="1"/>
      <w:numFmt w:val="lowerLetter"/>
      <w:lvlText w:val="%8."/>
      <w:lvlJc w:val="left"/>
      <w:pPr>
        <w:tabs>
          <w:tab w:val="num" w:pos="6480"/>
        </w:tabs>
        <w:ind w:left="6480" w:hanging="360"/>
      </w:pPr>
    </w:lvl>
    <w:lvl w:ilvl="8" w:tplc="04190005">
      <w:start w:val="1"/>
      <w:numFmt w:val="lowerRoman"/>
      <w:lvlText w:val="%9."/>
      <w:lvlJc w:val="right"/>
      <w:pPr>
        <w:tabs>
          <w:tab w:val="num" w:pos="7200"/>
        </w:tabs>
        <w:ind w:left="7200" w:hanging="180"/>
      </w:pPr>
    </w:lvl>
  </w:abstractNum>
  <w:abstractNum w:abstractNumId="2">
    <w:nsid w:val="4BB527EB"/>
    <w:multiLevelType w:val="hybridMultilevel"/>
    <w:tmpl w:val="39FAA0AA"/>
    <w:lvl w:ilvl="0" w:tplc="04190001">
      <w:start w:val="1"/>
      <w:numFmt w:val="decimal"/>
      <w:lvlText w:val="%1."/>
      <w:lvlJc w:val="left"/>
      <w:pPr>
        <w:tabs>
          <w:tab w:val="num" w:pos="1778"/>
        </w:tabs>
        <w:ind w:left="1778" w:hanging="360"/>
      </w:pPr>
      <w:rPr>
        <w:rFonts w:hint="default"/>
      </w:rPr>
    </w:lvl>
    <w:lvl w:ilvl="1" w:tplc="04190003">
      <w:start w:val="1"/>
      <w:numFmt w:val="lowerLetter"/>
      <w:lvlText w:val="%2."/>
      <w:lvlJc w:val="left"/>
      <w:pPr>
        <w:tabs>
          <w:tab w:val="num" w:pos="2149"/>
        </w:tabs>
        <w:ind w:left="2149" w:hanging="360"/>
      </w:pPr>
    </w:lvl>
    <w:lvl w:ilvl="2" w:tplc="04190005">
      <w:start w:val="1"/>
      <w:numFmt w:val="lowerRoman"/>
      <w:lvlText w:val="%3."/>
      <w:lvlJc w:val="right"/>
      <w:pPr>
        <w:tabs>
          <w:tab w:val="num" w:pos="2869"/>
        </w:tabs>
        <w:ind w:left="2869" w:hanging="180"/>
      </w:pPr>
    </w:lvl>
    <w:lvl w:ilvl="3" w:tplc="04190001">
      <w:start w:val="1"/>
      <w:numFmt w:val="decimal"/>
      <w:lvlText w:val="%4."/>
      <w:lvlJc w:val="left"/>
      <w:pPr>
        <w:tabs>
          <w:tab w:val="num" w:pos="3589"/>
        </w:tabs>
        <w:ind w:left="3589" w:hanging="360"/>
      </w:pPr>
    </w:lvl>
    <w:lvl w:ilvl="4" w:tplc="04190003">
      <w:start w:val="1"/>
      <w:numFmt w:val="lowerLetter"/>
      <w:lvlText w:val="%5."/>
      <w:lvlJc w:val="left"/>
      <w:pPr>
        <w:tabs>
          <w:tab w:val="num" w:pos="4309"/>
        </w:tabs>
        <w:ind w:left="4309" w:hanging="360"/>
      </w:pPr>
    </w:lvl>
    <w:lvl w:ilvl="5" w:tplc="04190005">
      <w:start w:val="1"/>
      <w:numFmt w:val="lowerRoman"/>
      <w:lvlText w:val="%6."/>
      <w:lvlJc w:val="right"/>
      <w:pPr>
        <w:tabs>
          <w:tab w:val="num" w:pos="5029"/>
        </w:tabs>
        <w:ind w:left="5029" w:hanging="180"/>
      </w:pPr>
    </w:lvl>
    <w:lvl w:ilvl="6" w:tplc="04190001">
      <w:start w:val="1"/>
      <w:numFmt w:val="decimal"/>
      <w:lvlText w:val="%7."/>
      <w:lvlJc w:val="left"/>
      <w:pPr>
        <w:tabs>
          <w:tab w:val="num" w:pos="5749"/>
        </w:tabs>
        <w:ind w:left="5749" w:hanging="360"/>
      </w:pPr>
    </w:lvl>
    <w:lvl w:ilvl="7" w:tplc="04190003">
      <w:start w:val="1"/>
      <w:numFmt w:val="lowerLetter"/>
      <w:lvlText w:val="%8."/>
      <w:lvlJc w:val="left"/>
      <w:pPr>
        <w:tabs>
          <w:tab w:val="num" w:pos="6469"/>
        </w:tabs>
        <w:ind w:left="6469" w:hanging="360"/>
      </w:pPr>
    </w:lvl>
    <w:lvl w:ilvl="8" w:tplc="04190005">
      <w:start w:val="1"/>
      <w:numFmt w:val="lowerRoman"/>
      <w:lvlText w:val="%9."/>
      <w:lvlJc w:val="right"/>
      <w:pPr>
        <w:tabs>
          <w:tab w:val="num" w:pos="7189"/>
        </w:tabs>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CF1"/>
    <w:rsid w:val="00BC068A"/>
    <w:rsid w:val="00DE4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F1"/>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DE4CF1"/>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4CF1"/>
    <w:rPr>
      <w:rFonts w:ascii="Bodo_uzb" w:eastAsia="Times New Roman" w:hAnsi="Bodo_uzb" w:cs="Arial"/>
      <w:b/>
      <w:bCs/>
      <w:kern w:val="32"/>
      <w:sz w:val="28"/>
      <w:szCs w:val="24"/>
      <w:lang w:val="ru-RU" w:eastAsia="ru-RU"/>
    </w:rPr>
  </w:style>
  <w:style w:type="paragraph" w:styleId="2">
    <w:name w:val="Body Text Indent 2"/>
    <w:basedOn w:val="a"/>
    <w:link w:val="20"/>
    <w:rsid w:val="00DE4CF1"/>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DE4CF1"/>
    <w:rPr>
      <w:rFonts w:ascii="PANDA Times UZ" w:eastAsia="Times New Roman" w:hAnsi="PANDA Times UZ" w:cs="Times New Roman"/>
      <w:b/>
      <w:sz w:val="28"/>
      <w:szCs w:val="20"/>
      <w:lang w:val="ru-RU" w:eastAsia="ru-RU"/>
    </w:rPr>
  </w:style>
  <w:style w:type="paragraph" w:customStyle="1" w:styleId="FR1">
    <w:name w:val="FR1"/>
    <w:rsid w:val="00DE4CF1"/>
    <w:pPr>
      <w:widowControl w:val="0"/>
      <w:spacing w:after="0" w:line="240" w:lineRule="auto"/>
      <w:jc w:val="both"/>
    </w:pPr>
    <w:rPr>
      <w:rFonts w:ascii="Arial" w:eastAsia="Times New Roman"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F1"/>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DE4CF1"/>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4CF1"/>
    <w:rPr>
      <w:rFonts w:ascii="Bodo_uzb" w:eastAsia="Times New Roman" w:hAnsi="Bodo_uzb" w:cs="Arial"/>
      <w:b/>
      <w:bCs/>
      <w:kern w:val="32"/>
      <w:sz w:val="28"/>
      <w:szCs w:val="24"/>
      <w:lang w:val="ru-RU" w:eastAsia="ru-RU"/>
    </w:rPr>
  </w:style>
  <w:style w:type="paragraph" w:styleId="2">
    <w:name w:val="Body Text Indent 2"/>
    <w:basedOn w:val="a"/>
    <w:link w:val="20"/>
    <w:rsid w:val="00DE4CF1"/>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DE4CF1"/>
    <w:rPr>
      <w:rFonts w:ascii="PANDA Times UZ" w:eastAsia="Times New Roman" w:hAnsi="PANDA Times UZ" w:cs="Times New Roman"/>
      <w:b/>
      <w:sz w:val="28"/>
      <w:szCs w:val="20"/>
      <w:lang w:val="ru-RU" w:eastAsia="ru-RU"/>
    </w:rPr>
  </w:style>
  <w:style w:type="paragraph" w:customStyle="1" w:styleId="FR1">
    <w:name w:val="FR1"/>
    <w:rsid w:val="00DE4CF1"/>
    <w:pPr>
      <w:widowControl w:val="0"/>
      <w:spacing w:after="0" w:line="240" w:lineRule="auto"/>
      <w:jc w:val="both"/>
    </w:pPr>
    <w:rPr>
      <w:rFonts w:ascii="Arial" w:eastAsia="Times New Roman"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4173</Words>
  <Characters>23788</Characters>
  <Application>Microsoft Office Word</Application>
  <DocSecurity>0</DocSecurity>
  <Lines>198</Lines>
  <Paragraphs>55</Paragraphs>
  <ScaleCrop>false</ScaleCrop>
  <Company>Home</Company>
  <LinksUpToDate>false</LinksUpToDate>
  <CharactersWithSpaces>27906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2012-11-05T06:31:00Z</dcterms:created>
  <dcterms:modified xsi:type="dcterms:W3CDTF">2012-11-05T06:31:00Z</dcterms:modified>
</cp:coreProperties>
</file>